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F" w:rsidRDefault="00B55EFF" w:rsidP="00B55EFF">
      <w:pPr>
        <w:jc w:val="both"/>
      </w:pPr>
    </w:p>
    <w:tbl>
      <w:tblPr>
        <w:tblpPr w:leftFromText="141" w:rightFromText="141" w:vertAnchor="page" w:horzAnchor="margin" w:tblpXSpec="center" w:tblpY="2035"/>
        <w:tblW w:w="0" w:type="auto"/>
        <w:tblCellMar>
          <w:left w:w="70" w:type="dxa"/>
          <w:right w:w="70" w:type="dxa"/>
        </w:tblCellMar>
        <w:tblLook w:val="0000"/>
      </w:tblPr>
      <w:tblGrid>
        <w:gridCol w:w="1323"/>
        <w:gridCol w:w="7655"/>
        <w:gridCol w:w="284"/>
      </w:tblGrid>
      <w:tr w:rsidR="00B55EFF">
        <w:trPr>
          <w:trHeight w:val="160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55EFF" w:rsidRDefault="00893D5E" w:rsidP="000524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876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EFF" w:rsidRDefault="00B55EFF" w:rsidP="000524FA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55EFF" w:rsidRDefault="00B55EFF" w:rsidP="000524FA">
            <w:pPr>
              <w:jc w:val="center"/>
            </w:pPr>
          </w:p>
          <w:p w:rsidR="00B55EFF" w:rsidRPr="008B21C6" w:rsidRDefault="00B55EFF" w:rsidP="000524FA">
            <w:pPr>
              <w:pStyle w:val="Titolo1"/>
              <w:ind w:left="-426"/>
              <w:jc w:val="center"/>
              <w:rPr>
                <w:b/>
                <w:bCs/>
                <w:sz w:val="40"/>
                <w:szCs w:val="40"/>
              </w:rPr>
            </w:pPr>
            <w:r w:rsidRPr="008B21C6">
              <w:rPr>
                <w:b/>
                <w:bCs/>
                <w:sz w:val="40"/>
                <w:szCs w:val="40"/>
              </w:rPr>
              <w:t xml:space="preserve">COMUNE </w:t>
            </w:r>
            <w:proofErr w:type="spellStart"/>
            <w:r w:rsidRPr="008B21C6">
              <w:rPr>
                <w:b/>
                <w:bCs/>
                <w:sz w:val="40"/>
                <w:szCs w:val="40"/>
              </w:rPr>
              <w:t>DI</w:t>
            </w:r>
            <w:proofErr w:type="spellEnd"/>
            <w:r w:rsidRPr="008B21C6">
              <w:rPr>
                <w:b/>
                <w:bCs/>
                <w:sz w:val="40"/>
                <w:szCs w:val="40"/>
              </w:rPr>
              <w:t xml:space="preserve"> PARTANNA</w:t>
            </w:r>
          </w:p>
          <w:p w:rsidR="00B55EFF" w:rsidRPr="008B21C6" w:rsidRDefault="00B971E9" w:rsidP="000524FA">
            <w:pPr>
              <w:pStyle w:val="Titolo2"/>
              <w:ind w:left="-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LIBERO CONSORZIO COMUNALE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TRAPANI</w:t>
            </w:r>
          </w:p>
          <w:p w:rsidR="00B55EFF" w:rsidRPr="008B21C6" w:rsidRDefault="00B55EFF" w:rsidP="000524FA">
            <w:pPr>
              <w:tabs>
                <w:tab w:val="left" w:pos="2277"/>
                <w:tab w:val="center" w:pos="3757"/>
              </w:tabs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Pr="008B21C6">
              <w:rPr>
                <w:i/>
                <w:iCs/>
                <w:sz w:val="28"/>
                <w:szCs w:val="28"/>
              </w:rPr>
              <w:t>Città d’Arte e Turistica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5EFF" w:rsidRDefault="00B55EFF" w:rsidP="000524FA">
            <w:pPr>
              <w:jc w:val="center"/>
            </w:pPr>
          </w:p>
        </w:tc>
      </w:tr>
    </w:tbl>
    <w:p w:rsidR="00B55EFF" w:rsidRDefault="00B55EFF" w:rsidP="00B55EFF">
      <w:pPr>
        <w:jc w:val="center"/>
        <w:rPr>
          <w:b/>
          <w:bCs/>
          <w:sz w:val="28"/>
          <w:szCs w:val="28"/>
        </w:rPr>
      </w:pPr>
    </w:p>
    <w:p w:rsidR="00B55EFF" w:rsidRPr="00A43522" w:rsidRDefault="00B55EFF" w:rsidP="00B55EFF">
      <w:pPr>
        <w:jc w:val="center"/>
        <w:rPr>
          <w:b/>
          <w:bCs/>
          <w:sz w:val="20"/>
          <w:szCs w:val="20"/>
        </w:rPr>
      </w:pPr>
    </w:p>
    <w:p w:rsidR="00B55EFF" w:rsidRPr="00A43522" w:rsidRDefault="00B55EFF" w:rsidP="00B55EFF">
      <w:pPr>
        <w:jc w:val="center"/>
        <w:rPr>
          <w:b/>
          <w:bCs/>
          <w:sz w:val="28"/>
          <w:szCs w:val="28"/>
        </w:rPr>
      </w:pPr>
    </w:p>
    <w:p w:rsidR="00B55EFF" w:rsidRPr="00FA26F4" w:rsidRDefault="00B55EFF" w:rsidP="00B55EFF">
      <w:pPr>
        <w:jc w:val="center"/>
        <w:rPr>
          <w:b/>
          <w:bCs/>
          <w:sz w:val="22"/>
          <w:szCs w:val="22"/>
        </w:rPr>
      </w:pPr>
      <w:r w:rsidRPr="00FA26F4">
        <w:rPr>
          <w:b/>
          <w:bCs/>
          <w:sz w:val="22"/>
          <w:szCs w:val="22"/>
        </w:rPr>
        <w:t>UFFICIO LEGALE - AVVOCATURA COMUNALE</w:t>
      </w:r>
    </w:p>
    <w:p w:rsidR="00B55EFF" w:rsidRPr="006769E1" w:rsidRDefault="00B55EFF" w:rsidP="00B55EFF">
      <w:pPr>
        <w:pStyle w:val="Titolo8"/>
        <w:jc w:val="center"/>
        <w:rPr>
          <w:sz w:val="12"/>
          <w:szCs w:val="12"/>
        </w:rPr>
      </w:pPr>
    </w:p>
    <w:p w:rsidR="00B55EFF" w:rsidRPr="00836469" w:rsidRDefault="006769E1" w:rsidP="006769E1">
      <w:pPr>
        <w:jc w:val="center"/>
        <w:rPr>
          <w:sz w:val="16"/>
          <w:szCs w:val="16"/>
        </w:rPr>
      </w:pPr>
      <w:r w:rsidRPr="00836469">
        <w:rPr>
          <w:sz w:val="16"/>
          <w:szCs w:val="16"/>
        </w:rPr>
        <w:t xml:space="preserve"> UFFICIO LEGALE - AVVOCATURA COMUNALE</w:t>
      </w:r>
    </w:p>
    <w:p w:rsidR="006769E1" w:rsidRPr="006769E1" w:rsidRDefault="006769E1" w:rsidP="006769E1">
      <w:pPr>
        <w:jc w:val="center"/>
      </w:pPr>
    </w:p>
    <w:p w:rsidR="00B55EFF" w:rsidRPr="006B340C" w:rsidRDefault="00452084" w:rsidP="00B55EFF">
      <w:pPr>
        <w:pStyle w:val="Titolo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Copia di </w:t>
      </w:r>
      <w:r w:rsidR="00B55EFF">
        <w:rPr>
          <w:sz w:val="32"/>
          <w:szCs w:val="32"/>
        </w:rPr>
        <w:t xml:space="preserve">Determinazione </w:t>
      </w:r>
      <w:r w:rsidR="00B55EFF" w:rsidRPr="006B340C">
        <w:t xml:space="preserve">N. 35  </w:t>
      </w:r>
      <w:r w:rsidR="00B55EFF">
        <w:t xml:space="preserve"> </w:t>
      </w:r>
      <w:r w:rsidR="00B55EFF" w:rsidRPr="006B340C">
        <w:t>del 04-11-2020</w:t>
      </w:r>
      <w:r w:rsidR="00B55EFF" w:rsidRPr="006B340C">
        <w:rPr>
          <w:sz w:val="32"/>
          <w:szCs w:val="32"/>
        </w:rPr>
        <w:t xml:space="preserve"> </w:t>
      </w:r>
    </w:p>
    <w:p w:rsidR="00B55EFF" w:rsidRPr="00A43522" w:rsidRDefault="00B55EFF" w:rsidP="00B55EFF">
      <w:pPr>
        <w:pStyle w:val="Titolo8"/>
        <w:jc w:val="center"/>
        <w:rPr>
          <w:sz w:val="16"/>
          <w:szCs w:val="16"/>
        </w:rPr>
      </w:pPr>
    </w:p>
    <w:p w:rsidR="00B55EFF" w:rsidRPr="00A43522" w:rsidRDefault="00B55EFF" w:rsidP="00B55EFF">
      <w:pPr>
        <w:pStyle w:val="Titolo8"/>
        <w:jc w:val="center"/>
        <w:rPr>
          <w:b w:val="0"/>
          <w:bCs w:val="0"/>
          <w:sz w:val="16"/>
          <w:szCs w:val="16"/>
        </w:rPr>
      </w:pPr>
    </w:p>
    <w:p w:rsidR="00B55EFF" w:rsidRPr="006B340C" w:rsidRDefault="00B55EFF" w:rsidP="00B55EFF">
      <w:pPr>
        <w:widowControl w:val="0"/>
        <w:autoSpaceDE w:val="0"/>
        <w:autoSpaceDN w:val="0"/>
        <w:ind w:firstLine="365"/>
        <w:jc w:val="center"/>
        <w:rPr>
          <w:b/>
          <w:bCs/>
          <w:sz w:val="28"/>
          <w:szCs w:val="28"/>
        </w:rPr>
      </w:pPr>
      <w:r w:rsidRPr="006B340C">
        <w:rPr>
          <w:b/>
          <w:bCs/>
          <w:sz w:val="28"/>
          <w:szCs w:val="28"/>
        </w:rPr>
        <w:t xml:space="preserve">Raccolta </w:t>
      </w:r>
      <w:r w:rsidRPr="006B340C">
        <w:rPr>
          <w:b/>
          <w:bCs/>
        </w:rPr>
        <w:t>N. 1106   del 04-11-2020</w:t>
      </w:r>
    </w:p>
    <w:p w:rsidR="00B55EFF" w:rsidRDefault="00B55EFF" w:rsidP="00B55EFF">
      <w:pPr>
        <w:pStyle w:val="Titolo8"/>
        <w:jc w:val="center"/>
        <w:rPr>
          <w:sz w:val="4"/>
          <w:szCs w:val="4"/>
        </w:rPr>
      </w:pPr>
    </w:p>
    <w:p w:rsidR="00B55EFF" w:rsidRPr="006B340C" w:rsidRDefault="00B55EFF" w:rsidP="00B55EFF"/>
    <w:p w:rsidR="00B55EFF" w:rsidRPr="000C2F2C" w:rsidRDefault="00B55EFF" w:rsidP="00452084">
      <w:pPr>
        <w:framePr w:w="8467" w:hSpace="141" w:wrap="auto" w:vAnchor="text" w:hAnchor="page" w:x="1783" w:y="383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0C2F2C">
        <w:rPr>
          <w:b/>
          <w:bCs/>
        </w:rPr>
        <w:t>OGGETTO:</w:t>
      </w:r>
      <w:r w:rsidRPr="000C2F2C">
        <w:rPr>
          <w:b/>
          <w:bCs/>
          <w:sz w:val="22"/>
          <w:szCs w:val="22"/>
        </w:rPr>
        <w:t xml:space="preserve"> </w:t>
      </w:r>
      <w:r w:rsidRPr="000C2F2C">
        <w:rPr>
          <w:rFonts w:ascii="Arial" w:hAnsi="Arial" w:cs="Arial"/>
          <w:b/>
          <w:bCs/>
          <w:sz w:val="22"/>
          <w:szCs w:val="22"/>
        </w:rPr>
        <w:t xml:space="preserve">Comune di Partanna c/Assessorato </w:t>
      </w:r>
      <w:proofErr w:type="spellStart"/>
      <w:r w:rsidRPr="000C2F2C">
        <w:rPr>
          <w:rFonts w:ascii="Arial" w:hAnsi="Arial" w:cs="Arial"/>
          <w:b/>
          <w:bCs/>
          <w:sz w:val="22"/>
          <w:szCs w:val="22"/>
        </w:rPr>
        <w:t>Reg.le</w:t>
      </w:r>
      <w:proofErr w:type="spellEnd"/>
      <w:r w:rsidRPr="000C2F2C">
        <w:rPr>
          <w:rFonts w:ascii="Arial" w:hAnsi="Arial" w:cs="Arial"/>
          <w:b/>
          <w:bCs/>
          <w:sz w:val="22"/>
          <w:szCs w:val="22"/>
        </w:rPr>
        <w:t xml:space="preserve"> dell'Istruzione e della Formazione Professionale - Liquidazione fattura a saldo all'Avv. Giuseppe Bertolino</w:t>
      </w:r>
    </w:p>
    <w:p w:rsidR="00B55EFF" w:rsidRDefault="00B55EFF" w:rsidP="00B55EFF">
      <w:pPr>
        <w:pStyle w:val="Intestazione"/>
        <w:widowControl w:val="0"/>
        <w:tabs>
          <w:tab w:val="left" w:pos="3261"/>
        </w:tabs>
        <w:rPr>
          <w:rFonts w:ascii="Arial" w:hAnsi="Arial" w:cs="Arial"/>
          <w:sz w:val="4"/>
          <w:szCs w:val="4"/>
        </w:rPr>
      </w:pPr>
    </w:p>
    <w:p w:rsidR="00B55EFF" w:rsidRDefault="00B55EFF" w:rsidP="00B55EFF">
      <w:pPr>
        <w:widowControl w:val="0"/>
        <w:autoSpaceDE w:val="0"/>
        <w:autoSpaceDN w:val="0"/>
        <w:rPr>
          <w:rFonts w:ascii="Arial" w:hAnsi="Arial" w:cs="Arial"/>
          <w:b/>
          <w:bCs/>
          <w:sz w:val="4"/>
          <w:szCs w:val="4"/>
        </w:rPr>
      </w:pPr>
    </w:p>
    <w:p w:rsidR="00B55EFF" w:rsidRDefault="00B55EFF" w:rsidP="00B55EFF">
      <w:pPr>
        <w:widowControl w:val="0"/>
        <w:autoSpaceDE w:val="0"/>
        <w:autoSpaceDN w:val="0"/>
        <w:ind w:firstLine="2185"/>
        <w:rPr>
          <w:rFonts w:ascii="Arial" w:hAnsi="Arial" w:cs="Arial"/>
          <w:sz w:val="48"/>
          <w:szCs w:val="48"/>
        </w:rPr>
      </w:pPr>
    </w:p>
    <w:p w:rsidR="00B55EFF" w:rsidRDefault="00B55EFF" w:rsidP="00B55EFF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30"/>
        <w:gridCol w:w="2730"/>
      </w:tblGrid>
      <w:tr w:rsidR="00B55EFF">
        <w:tc>
          <w:tcPr>
            <w:tcW w:w="6630" w:type="dxa"/>
            <w:shd w:val="pct10" w:color="auto" w:fill="auto"/>
            <w:vAlign w:val="center"/>
          </w:tcPr>
          <w:p w:rsidR="00B55EFF" w:rsidRPr="00D85583" w:rsidRDefault="00B55EFF" w:rsidP="000524FA">
            <w:pPr>
              <w:jc w:val="center"/>
              <w:rPr>
                <w:b/>
                <w:bCs/>
              </w:rPr>
            </w:pPr>
            <w:r w:rsidRPr="00D85583">
              <w:rPr>
                <w:b/>
                <w:bCs/>
              </w:rPr>
              <w:t>ADEMPIMENTI SEGRETERIA</w:t>
            </w:r>
          </w:p>
        </w:tc>
        <w:tc>
          <w:tcPr>
            <w:tcW w:w="2730" w:type="dxa"/>
            <w:shd w:val="pct10" w:color="auto" w:fill="auto"/>
            <w:vAlign w:val="center"/>
          </w:tcPr>
          <w:p w:rsidR="00B55EFF" w:rsidRPr="00D85583" w:rsidRDefault="00B55EFF" w:rsidP="000524FA">
            <w:pPr>
              <w:jc w:val="center"/>
              <w:rPr>
                <w:b/>
                <w:bCs/>
              </w:rPr>
            </w:pPr>
            <w:r w:rsidRPr="00D85583">
              <w:rPr>
                <w:b/>
                <w:bCs/>
              </w:rPr>
              <w:t>(Ricevuta)</w:t>
            </w:r>
          </w:p>
        </w:tc>
      </w:tr>
      <w:tr w:rsidR="00B55EFF">
        <w:tc>
          <w:tcPr>
            <w:tcW w:w="6630" w:type="dxa"/>
            <w:vAlign w:val="center"/>
          </w:tcPr>
          <w:p w:rsidR="00B55EFF" w:rsidRDefault="00B55EFF" w:rsidP="000524FA"/>
          <w:p w:rsidR="00B55EFF" w:rsidRDefault="00B55EFF" w:rsidP="000524FA">
            <w:r w:rsidRPr="00D85583">
              <w:rPr>
                <w:sz w:val="20"/>
                <w:szCs w:val="20"/>
              </w:rPr>
              <w:t>[]</w:t>
            </w:r>
            <w:r>
              <w:rPr>
                <w:sz w:val="20"/>
                <w:szCs w:val="20"/>
              </w:rPr>
              <w:t xml:space="preserve">  </w:t>
            </w:r>
            <w:r w:rsidRPr="00D85583">
              <w:t>Trasmessa in Ragioneria il</w:t>
            </w:r>
            <w:r>
              <w:t xml:space="preserve">              ____________________</w:t>
            </w:r>
          </w:p>
          <w:p w:rsidR="00B55EFF" w:rsidRPr="00D85583" w:rsidRDefault="00B55EFF" w:rsidP="000524FA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B55EFF" w:rsidRDefault="00B55EFF" w:rsidP="00052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</w:tc>
      </w:tr>
      <w:tr w:rsidR="00B55EFF">
        <w:tc>
          <w:tcPr>
            <w:tcW w:w="6630" w:type="dxa"/>
          </w:tcPr>
          <w:p w:rsidR="00B55EFF" w:rsidRDefault="00B55EFF" w:rsidP="000524FA"/>
          <w:p w:rsidR="00B55EFF" w:rsidRDefault="00B55EFF" w:rsidP="000524FA">
            <w:r w:rsidRPr="00D85583">
              <w:rPr>
                <w:sz w:val="20"/>
                <w:szCs w:val="20"/>
              </w:rPr>
              <w:t>[]</w:t>
            </w:r>
            <w:r>
              <w:rPr>
                <w:sz w:val="20"/>
                <w:szCs w:val="20"/>
              </w:rPr>
              <w:t xml:space="preserve">  </w:t>
            </w:r>
            <w:r w:rsidRPr="00D85583">
              <w:t>Trasmessa per la pubblicazione il</w:t>
            </w:r>
            <w:r>
              <w:t xml:space="preserve">    ____________________</w:t>
            </w:r>
          </w:p>
          <w:p w:rsidR="00B55EFF" w:rsidRDefault="00B55EFF" w:rsidP="000524FA"/>
        </w:tc>
        <w:tc>
          <w:tcPr>
            <w:tcW w:w="2730" w:type="dxa"/>
            <w:vAlign w:val="center"/>
          </w:tcPr>
          <w:p w:rsidR="00B55EFF" w:rsidRPr="00EE4E4E" w:rsidRDefault="00B55EFF" w:rsidP="000524F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</w:tr>
      <w:tr w:rsidR="00B55EFF">
        <w:tc>
          <w:tcPr>
            <w:tcW w:w="6630" w:type="dxa"/>
          </w:tcPr>
          <w:p w:rsidR="00B55EFF" w:rsidRDefault="00B55EFF" w:rsidP="000524FA"/>
          <w:p w:rsidR="00B55EFF" w:rsidRDefault="00B55EFF" w:rsidP="000524FA">
            <w:r w:rsidRPr="00D85583">
              <w:rPr>
                <w:sz w:val="20"/>
                <w:szCs w:val="20"/>
              </w:rPr>
              <w:t>[]</w:t>
            </w:r>
            <w:r>
              <w:rPr>
                <w:sz w:val="20"/>
                <w:szCs w:val="20"/>
              </w:rPr>
              <w:t xml:space="preserve">  </w:t>
            </w:r>
            <w:r w:rsidRPr="00D85583">
              <w:t>Restituita al Dirigente il</w:t>
            </w:r>
            <w:r>
              <w:t xml:space="preserve">                  ____________________</w:t>
            </w:r>
          </w:p>
          <w:p w:rsidR="00B55EFF" w:rsidRDefault="00B55EFF" w:rsidP="000524FA"/>
        </w:tc>
        <w:tc>
          <w:tcPr>
            <w:tcW w:w="2730" w:type="dxa"/>
            <w:vAlign w:val="center"/>
          </w:tcPr>
          <w:p w:rsidR="00B55EFF" w:rsidRPr="00EE4E4E" w:rsidRDefault="00B55EFF" w:rsidP="000524F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</w:tr>
    </w:tbl>
    <w:p w:rsidR="00B55EFF" w:rsidRDefault="00B55EFF" w:rsidP="00B55EFF">
      <w:pPr>
        <w:widowControl w:val="0"/>
        <w:autoSpaceDE w:val="0"/>
        <w:autoSpaceDN w:val="0"/>
        <w:jc w:val="center"/>
        <w:rPr>
          <w:b/>
          <w:bCs/>
        </w:rPr>
      </w:pPr>
    </w:p>
    <w:p w:rsidR="00B55EFF" w:rsidRDefault="00B55EFF" w:rsidP="00B55EFF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  <w:gridCol w:w="2700"/>
      </w:tblGrid>
      <w:tr w:rsidR="00B55EFF">
        <w:tc>
          <w:tcPr>
            <w:tcW w:w="6660" w:type="dxa"/>
            <w:shd w:val="pct10" w:color="auto" w:fill="auto"/>
            <w:vAlign w:val="center"/>
          </w:tcPr>
          <w:p w:rsidR="00B55EFF" w:rsidRPr="00834EB4" w:rsidRDefault="00B55EFF" w:rsidP="00052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DISTRIBUZIONE</w:t>
            </w:r>
          </w:p>
        </w:tc>
        <w:tc>
          <w:tcPr>
            <w:tcW w:w="2700" w:type="dxa"/>
            <w:shd w:val="pct10" w:color="auto" w:fill="auto"/>
            <w:vAlign w:val="center"/>
          </w:tcPr>
          <w:p w:rsidR="00B55EFF" w:rsidRPr="00D85583" w:rsidRDefault="00B55EFF" w:rsidP="000524FA">
            <w:pPr>
              <w:jc w:val="center"/>
              <w:rPr>
                <w:b/>
                <w:bCs/>
              </w:rPr>
            </w:pPr>
            <w:r w:rsidRPr="00D85583">
              <w:rPr>
                <w:b/>
                <w:bCs/>
              </w:rPr>
              <w:t>(Ricevuta)</w:t>
            </w:r>
          </w:p>
        </w:tc>
      </w:tr>
      <w:tr w:rsidR="00B55EFF">
        <w:tc>
          <w:tcPr>
            <w:tcW w:w="6660" w:type="dxa"/>
          </w:tcPr>
          <w:p w:rsidR="00B55EFF" w:rsidRDefault="00B55EFF" w:rsidP="000524FA"/>
        </w:tc>
        <w:tc>
          <w:tcPr>
            <w:tcW w:w="2700" w:type="dxa"/>
          </w:tcPr>
          <w:p w:rsidR="00B55EFF" w:rsidRPr="00EE4E4E" w:rsidRDefault="00B55EFF" w:rsidP="000524FA">
            <w:pPr>
              <w:jc w:val="center"/>
              <w:rPr>
                <w:sz w:val="20"/>
                <w:szCs w:val="20"/>
              </w:rPr>
            </w:pPr>
          </w:p>
        </w:tc>
      </w:tr>
      <w:tr w:rsidR="00B55EFF">
        <w:tc>
          <w:tcPr>
            <w:tcW w:w="6660" w:type="dxa"/>
          </w:tcPr>
          <w:p w:rsidR="00B55EFF" w:rsidRDefault="00B55EFF" w:rsidP="000524FA"/>
        </w:tc>
        <w:tc>
          <w:tcPr>
            <w:tcW w:w="2700" w:type="dxa"/>
          </w:tcPr>
          <w:p w:rsidR="00B55EFF" w:rsidRPr="00EE4E4E" w:rsidRDefault="00B55EFF" w:rsidP="000524FA">
            <w:pPr>
              <w:jc w:val="center"/>
              <w:rPr>
                <w:sz w:val="20"/>
                <w:szCs w:val="20"/>
              </w:rPr>
            </w:pPr>
          </w:p>
        </w:tc>
      </w:tr>
      <w:tr w:rsidR="00B55EFF">
        <w:tc>
          <w:tcPr>
            <w:tcW w:w="6660" w:type="dxa"/>
          </w:tcPr>
          <w:p w:rsidR="00B55EFF" w:rsidRDefault="00B55EFF" w:rsidP="000524FA"/>
        </w:tc>
        <w:tc>
          <w:tcPr>
            <w:tcW w:w="2700" w:type="dxa"/>
          </w:tcPr>
          <w:p w:rsidR="00B55EFF" w:rsidRPr="00EE4E4E" w:rsidRDefault="00B55EFF" w:rsidP="000524FA">
            <w:pPr>
              <w:jc w:val="center"/>
              <w:rPr>
                <w:sz w:val="20"/>
                <w:szCs w:val="20"/>
              </w:rPr>
            </w:pPr>
          </w:p>
        </w:tc>
      </w:tr>
      <w:tr w:rsidR="00B55EFF">
        <w:tc>
          <w:tcPr>
            <w:tcW w:w="6660" w:type="dxa"/>
          </w:tcPr>
          <w:p w:rsidR="00B55EFF" w:rsidRDefault="00B55EFF" w:rsidP="000524FA"/>
        </w:tc>
        <w:tc>
          <w:tcPr>
            <w:tcW w:w="2700" w:type="dxa"/>
          </w:tcPr>
          <w:p w:rsidR="00B55EFF" w:rsidRPr="00EE4E4E" w:rsidRDefault="00B55EFF" w:rsidP="000524FA">
            <w:pPr>
              <w:jc w:val="center"/>
              <w:rPr>
                <w:sz w:val="20"/>
                <w:szCs w:val="20"/>
              </w:rPr>
            </w:pPr>
          </w:p>
        </w:tc>
      </w:tr>
      <w:tr w:rsidR="00B55EFF">
        <w:tc>
          <w:tcPr>
            <w:tcW w:w="6660" w:type="dxa"/>
          </w:tcPr>
          <w:p w:rsidR="00B55EFF" w:rsidRDefault="00B55EFF" w:rsidP="000524FA"/>
        </w:tc>
        <w:tc>
          <w:tcPr>
            <w:tcW w:w="2700" w:type="dxa"/>
          </w:tcPr>
          <w:p w:rsidR="00B55EFF" w:rsidRPr="00EE4E4E" w:rsidRDefault="00B55EFF" w:rsidP="00052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5EFF" w:rsidRDefault="00B55EFF" w:rsidP="00B55EFF">
      <w:pPr>
        <w:widowControl w:val="0"/>
        <w:autoSpaceDE w:val="0"/>
        <w:autoSpaceDN w:val="0"/>
        <w:jc w:val="center"/>
        <w:rPr>
          <w:b/>
          <w:bCs/>
        </w:rPr>
      </w:pPr>
    </w:p>
    <w:p w:rsidR="00B55EFF" w:rsidRDefault="00B55EFF" w:rsidP="00B55EFF">
      <w:pPr>
        <w:widowControl w:val="0"/>
        <w:autoSpaceDE w:val="0"/>
        <w:autoSpaceDN w:val="0"/>
        <w:jc w:val="center"/>
        <w:rPr>
          <w:b/>
          <w:bCs/>
        </w:rPr>
      </w:pPr>
    </w:p>
    <w:p w:rsidR="00B55EFF" w:rsidRDefault="00B55EFF" w:rsidP="00B55EFF">
      <w:pPr>
        <w:widowControl w:val="0"/>
        <w:autoSpaceDE w:val="0"/>
        <w:autoSpaceDN w:val="0"/>
        <w:jc w:val="center"/>
        <w:rPr>
          <w:b/>
          <w:bCs/>
        </w:rPr>
      </w:pPr>
    </w:p>
    <w:p w:rsidR="00B55EFF" w:rsidRDefault="00B55EFF" w:rsidP="00B55EFF">
      <w:pPr>
        <w:widowControl w:val="0"/>
        <w:autoSpaceDE w:val="0"/>
        <w:autoSpaceDN w:val="0"/>
        <w:jc w:val="center"/>
        <w:rPr>
          <w:b/>
          <w:bCs/>
        </w:rPr>
      </w:pPr>
    </w:p>
    <w:p w:rsidR="00B55EFF" w:rsidRDefault="00B55EFF" w:rsidP="00B55EFF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B55EFF" w:rsidRPr="00EE4E4E" w:rsidRDefault="00B55EFF" w:rsidP="00B55EFF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lastRenderedPageBreak/>
        <w:t xml:space="preserve">IL RESPONSABILE </w:t>
      </w:r>
    </w:p>
    <w:p w:rsidR="00B55EFF" w:rsidRPr="00FA26F4" w:rsidRDefault="00B55EFF" w:rsidP="00B55EFF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FA26F4">
        <w:rPr>
          <w:b/>
          <w:bCs/>
          <w:sz w:val="22"/>
          <w:szCs w:val="22"/>
        </w:rPr>
        <w:t>UFFICIO LEGALE - AVVOCATURA COMUNALE</w:t>
      </w:r>
    </w:p>
    <w:p w:rsidR="00B55EFF" w:rsidRDefault="00B55EFF" w:rsidP="00B55EFF">
      <w:pPr>
        <w:widowControl w:val="0"/>
        <w:autoSpaceDE w:val="0"/>
        <w:autoSpaceDN w:val="0"/>
        <w:rPr>
          <w:sz w:val="22"/>
          <w:szCs w:val="22"/>
        </w:rPr>
      </w:pPr>
    </w:p>
    <w:p w:rsidR="00B55EFF" w:rsidRDefault="00B55EFF" w:rsidP="00B55EFF">
      <w:pPr>
        <w:widowControl w:val="0"/>
        <w:autoSpaceDE w:val="0"/>
        <w:autoSpaceDN w:val="0"/>
        <w:rPr>
          <w:sz w:val="22"/>
          <w:szCs w:val="22"/>
        </w:rPr>
      </w:pPr>
    </w:p>
    <w:p w:rsidR="005C1E5F" w:rsidRPr="005C1E5F" w:rsidRDefault="005C1E5F" w:rsidP="005C1E5F">
      <w:pPr>
        <w:pStyle w:val="rtf1header"/>
        <w:ind w:left="1134" w:hanging="1134"/>
        <w:rPr>
          <w:rFonts w:cs="Tahoma"/>
        </w:rPr>
      </w:pPr>
      <w:r w:rsidRPr="005C1E5F">
        <w:rPr>
          <w:rFonts w:cs="Tahoma"/>
        </w:rPr>
        <w:t>Viste:</w:t>
      </w:r>
    </w:p>
    <w:p w:rsidR="005C1E5F" w:rsidRPr="005C1E5F" w:rsidRDefault="005C1E5F" w:rsidP="005C1E5F">
      <w:pPr>
        <w:pStyle w:val="rtf1header"/>
        <w:numPr>
          <w:ilvl w:val="0"/>
          <w:numId w:val="4"/>
        </w:numPr>
        <w:tabs>
          <w:tab w:val="clear" w:pos="4819"/>
          <w:tab w:val="center" w:pos="1134"/>
        </w:tabs>
        <w:ind w:left="1134"/>
        <w:rPr>
          <w:rFonts w:cs="Tahoma"/>
        </w:rPr>
      </w:pPr>
      <w:r w:rsidRPr="005C1E5F">
        <w:rPr>
          <w:rFonts w:cs="Tahoma"/>
        </w:rPr>
        <w:t>la determinazione dirigenziale n. 81 del 21/05/2013, raccolta generale n. 464 del 21/05/2013 avente ad oggetto “</w:t>
      </w:r>
      <w:r w:rsidRPr="005C1E5F">
        <w:rPr>
          <w:rFonts w:cs="Tahoma"/>
          <w:bCs/>
        </w:rPr>
        <w:t xml:space="preserve">Impegno di spesa a favore dell’Avv. Giuseppe Bertolino – </w:t>
      </w:r>
      <w:r w:rsidRPr="005C1E5F">
        <w:rPr>
          <w:rFonts w:cs="Tahoma"/>
        </w:rPr>
        <w:t xml:space="preserve">Comune di Partanna c/Assessorato </w:t>
      </w:r>
      <w:proofErr w:type="spellStart"/>
      <w:r w:rsidRPr="005C1E5F">
        <w:rPr>
          <w:rFonts w:cs="Tahoma"/>
        </w:rPr>
        <w:t>Reg.le</w:t>
      </w:r>
      <w:proofErr w:type="spellEnd"/>
      <w:r w:rsidRPr="005C1E5F">
        <w:rPr>
          <w:rFonts w:cs="Tahoma"/>
        </w:rPr>
        <w:t xml:space="preserve"> dell’Istruzione e della Formazione Professionale", con la quale è stata impegnata la somma di € 5.482,25 sull’esercizio finanziario anno 2013;</w:t>
      </w:r>
    </w:p>
    <w:p w:rsidR="005C1E5F" w:rsidRPr="005C1E5F" w:rsidRDefault="005C1E5F" w:rsidP="005C1E5F">
      <w:pPr>
        <w:pStyle w:val="rtf1header"/>
        <w:numPr>
          <w:ilvl w:val="0"/>
          <w:numId w:val="4"/>
        </w:numPr>
        <w:tabs>
          <w:tab w:val="clear" w:pos="4819"/>
          <w:tab w:val="center" w:pos="1134"/>
        </w:tabs>
        <w:ind w:left="1134"/>
        <w:rPr>
          <w:rFonts w:cs="Tahoma"/>
        </w:rPr>
      </w:pPr>
      <w:r w:rsidRPr="005C1E5F">
        <w:rPr>
          <w:rFonts w:cs="Tahoma"/>
        </w:rPr>
        <w:t xml:space="preserve">la determinazione dirigenziale n. 91 del 11/06/2013 raccolta n. 543 del 11/06/2013 avente ad oggetto "Liquidazione fattura per spese all’Avv. Giuseppe Bertolino -Comune di Partanna c/Assessorato </w:t>
      </w:r>
      <w:proofErr w:type="spellStart"/>
      <w:r w:rsidRPr="005C1E5F">
        <w:rPr>
          <w:rFonts w:cs="Tahoma"/>
        </w:rPr>
        <w:t>Reg.le</w:t>
      </w:r>
      <w:proofErr w:type="spellEnd"/>
      <w:r w:rsidRPr="005C1E5F">
        <w:rPr>
          <w:rFonts w:cs="Tahoma"/>
        </w:rPr>
        <w:t xml:space="preserve"> dell’Istruzione e della Formazione Professionale, con la quale è stata liquidata all’Avv. Giuseppe Bertolino la somma di € 658,00 per il pagamento del contributo unificato e marca da bollo;</w:t>
      </w:r>
    </w:p>
    <w:p w:rsidR="005C1E5F" w:rsidRPr="005C1E5F" w:rsidRDefault="005C1E5F" w:rsidP="005C1E5F">
      <w:pPr>
        <w:pStyle w:val="rtf1header"/>
        <w:numPr>
          <w:ilvl w:val="0"/>
          <w:numId w:val="4"/>
        </w:numPr>
        <w:tabs>
          <w:tab w:val="clear" w:pos="4819"/>
          <w:tab w:val="center" w:pos="1134"/>
        </w:tabs>
        <w:ind w:left="1134"/>
        <w:rPr>
          <w:rFonts w:cs="Tahoma"/>
        </w:rPr>
      </w:pPr>
      <w:r w:rsidRPr="005C1E5F">
        <w:rPr>
          <w:rFonts w:cs="Tahoma"/>
        </w:rPr>
        <w:t>la determinazione dirigenziale n. 159 del 15/10/2013, raccolta generale n. 904 del 15/10/2013 avente ad oggetto “</w:t>
      </w:r>
      <w:r w:rsidRPr="005C1E5F">
        <w:rPr>
          <w:rFonts w:cs="Tahoma"/>
          <w:bCs/>
        </w:rPr>
        <w:t xml:space="preserve">Modifica determinazione dirigenziale raccolta n. 464 del 21.05.2013 avente ad oggetto “Impegno di spesa a favore dell’Avv. Giuseppe Bertolino – </w:t>
      </w:r>
      <w:r w:rsidRPr="005C1E5F">
        <w:rPr>
          <w:rFonts w:cs="Tahoma"/>
        </w:rPr>
        <w:t xml:space="preserve">Comune di Partanna c/Assessorato </w:t>
      </w:r>
      <w:proofErr w:type="spellStart"/>
      <w:r w:rsidRPr="005C1E5F">
        <w:rPr>
          <w:rFonts w:cs="Tahoma"/>
        </w:rPr>
        <w:t>Reg.le</w:t>
      </w:r>
      <w:proofErr w:type="spellEnd"/>
      <w:r w:rsidRPr="005C1E5F">
        <w:rPr>
          <w:rFonts w:cs="Tahoma"/>
        </w:rPr>
        <w:t xml:space="preserve"> dell’Istruzione e della Formazione Professionale”, con la quale si è modificato l’impegno di spesa assunto con la precitata determinazione dirigenziale raccolta n. 464 del 21/05/2013 distribuendolo per € 2.658,00 sull’esercizio finanziario anno 2013 e si è dato atto che la restante somma pari ad € 2.824,25 sarebbe stata impegnata sull’esercizio finanziario anno 2014;</w:t>
      </w:r>
    </w:p>
    <w:p w:rsidR="005C1E5F" w:rsidRPr="005C1E5F" w:rsidRDefault="005C1E5F" w:rsidP="005C1E5F">
      <w:pPr>
        <w:pStyle w:val="rtf1header"/>
        <w:numPr>
          <w:ilvl w:val="0"/>
          <w:numId w:val="4"/>
        </w:numPr>
        <w:tabs>
          <w:tab w:val="clear" w:pos="4819"/>
          <w:tab w:val="center" w:pos="1134"/>
        </w:tabs>
        <w:ind w:left="1134"/>
        <w:rPr>
          <w:rFonts w:cs="Tahoma"/>
        </w:rPr>
      </w:pPr>
      <w:r w:rsidRPr="005C1E5F">
        <w:rPr>
          <w:rFonts w:cs="Tahoma"/>
        </w:rPr>
        <w:t xml:space="preserve">la determinazione dirigenziale n. 18 del 23/12/2013, raccolta generale n. 1216 del 23/12/2013 avente ad oggetto “Comune di Partanna c/Assessorato </w:t>
      </w:r>
      <w:proofErr w:type="spellStart"/>
      <w:r w:rsidRPr="005C1E5F">
        <w:rPr>
          <w:rFonts w:cs="Tahoma"/>
        </w:rPr>
        <w:t>Reg.le</w:t>
      </w:r>
      <w:proofErr w:type="spellEnd"/>
      <w:r w:rsidRPr="005C1E5F">
        <w:rPr>
          <w:rFonts w:cs="Tahoma"/>
        </w:rPr>
        <w:t xml:space="preserve"> dell’Istruzione e della Formazione Professionale - </w:t>
      </w:r>
      <w:r w:rsidRPr="005C1E5F">
        <w:rPr>
          <w:rFonts w:cs="Tahoma"/>
          <w:bCs/>
        </w:rPr>
        <w:t>Impegno di spesa a favore dell’Avv. Giuseppe Bertolino</w:t>
      </w:r>
      <w:r w:rsidRPr="005C1E5F">
        <w:rPr>
          <w:rFonts w:cs="Tahoma"/>
        </w:rPr>
        <w:t>", con la quale è stata impegnata la somma di € 2.824,25 sull’esercizio finanziario anno 2014;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Vista</w:t>
      </w:r>
      <w:r w:rsidRPr="005C1E5F">
        <w:rPr>
          <w:rFonts w:ascii="Tahoma" w:eastAsiaTheme="minorEastAsia" w:hAnsi="Tahoma" w:cs="Tahoma"/>
          <w:sz w:val="20"/>
          <w:szCs w:val="20"/>
        </w:rPr>
        <w:tab/>
        <w:t>la fattura elettronica n. 39/001 del 16/10/2020, prodotta dall’Avv. Giuseppe Bertolino, assunta al protocollo generale del comune al n. 16245 del 06/08/2020, di € 4.824,25;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 xml:space="preserve">Dato </w:t>
      </w:r>
      <w:r w:rsidRPr="005C1E5F">
        <w:rPr>
          <w:rFonts w:ascii="Tahoma" w:eastAsiaTheme="minorEastAsia" w:hAnsi="Tahoma" w:cs="Tahoma"/>
          <w:sz w:val="20"/>
          <w:szCs w:val="20"/>
        </w:rPr>
        <w:tab/>
        <w:t>atto dell’avvenuta regolarità della prestazione di servizio acquisita come da determinazione dirigenziale di impegno di spesa;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Accertato</w:t>
      </w:r>
      <w:r w:rsidRPr="005C1E5F">
        <w:rPr>
          <w:rFonts w:ascii="Tahoma" w:eastAsiaTheme="minorEastAsia" w:hAnsi="Tahoma" w:cs="Tahoma"/>
          <w:sz w:val="20"/>
          <w:szCs w:val="20"/>
        </w:rPr>
        <w:tab/>
        <w:t>che, ai sensi delle prescrizioni di cui all’allegato n. 4/2 al decreto legislativo n. 118/2011, comma 6, punto 6.1, l’obbligazione è maturata rispetto all’attività prestata ed è divenuta liquida ed esigibile in seguito alla chiusura del procedimento;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b/>
          <w:sz w:val="20"/>
          <w:szCs w:val="20"/>
        </w:rPr>
      </w:pPr>
      <w:r w:rsidRPr="005C1E5F">
        <w:rPr>
          <w:rFonts w:ascii="Tahoma" w:eastAsiaTheme="minorEastAsia" w:hAnsi="Tahoma" w:cs="Tahoma"/>
          <w:b/>
          <w:sz w:val="20"/>
          <w:szCs w:val="20"/>
        </w:rPr>
        <w:t>Vista</w:t>
      </w:r>
      <w:r w:rsidRPr="005C1E5F">
        <w:rPr>
          <w:rFonts w:ascii="Tahoma" w:eastAsiaTheme="minorEastAsia" w:hAnsi="Tahoma" w:cs="Tahoma"/>
          <w:b/>
          <w:sz w:val="20"/>
          <w:szCs w:val="20"/>
        </w:rPr>
        <w:tab/>
        <w:t>la deliberazione di G.M. n. 182 del 23/11/2015, avente ad oggetto “Linea guida per l'attuazione del principio di compensazione tra le parti dei debiti e crediti”;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b/>
          <w:sz w:val="20"/>
          <w:szCs w:val="20"/>
        </w:rPr>
      </w:pPr>
      <w:r w:rsidRPr="005C1E5F">
        <w:rPr>
          <w:rFonts w:ascii="Tahoma" w:eastAsiaTheme="minorEastAsia" w:hAnsi="Tahoma" w:cs="Tahoma"/>
          <w:b/>
          <w:sz w:val="20"/>
          <w:szCs w:val="20"/>
        </w:rPr>
        <w:t>Vista</w:t>
      </w:r>
      <w:r w:rsidRPr="005C1E5F">
        <w:rPr>
          <w:rFonts w:ascii="Tahoma" w:eastAsiaTheme="minorEastAsia" w:hAnsi="Tahoma" w:cs="Tahoma"/>
          <w:b/>
          <w:sz w:val="20"/>
          <w:szCs w:val="20"/>
        </w:rPr>
        <w:tab/>
        <w:t xml:space="preserve">la direttiva del Sindaco </w:t>
      </w:r>
      <w:proofErr w:type="spellStart"/>
      <w:r w:rsidRPr="005C1E5F">
        <w:rPr>
          <w:rFonts w:ascii="Tahoma" w:eastAsiaTheme="minorEastAsia" w:hAnsi="Tahoma" w:cs="Tahoma"/>
          <w:b/>
          <w:sz w:val="20"/>
          <w:szCs w:val="20"/>
        </w:rPr>
        <w:t>prot</w:t>
      </w:r>
      <w:proofErr w:type="spellEnd"/>
      <w:r w:rsidRPr="005C1E5F">
        <w:rPr>
          <w:rFonts w:ascii="Tahoma" w:eastAsiaTheme="minorEastAsia" w:hAnsi="Tahoma" w:cs="Tahoma"/>
          <w:b/>
          <w:sz w:val="20"/>
          <w:szCs w:val="20"/>
        </w:rPr>
        <w:t>. n. 15445 del 22/06/2016;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b/>
          <w:sz w:val="20"/>
          <w:szCs w:val="20"/>
        </w:rPr>
      </w:pPr>
      <w:r w:rsidRPr="005C1E5F">
        <w:rPr>
          <w:rFonts w:ascii="Tahoma" w:eastAsiaTheme="minorEastAsia" w:hAnsi="Tahoma" w:cs="Tahoma"/>
          <w:b/>
          <w:sz w:val="20"/>
          <w:szCs w:val="20"/>
        </w:rPr>
        <w:t xml:space="preserve">Dato </w:t>
      </w:r>
      <w:r w:rsidRPr="005C1E5F">
        <w:rPr>
          <w:rFonts w:ascii="Tahoma" w:eastAsiaTheme="minorEastAsia" w:hAnsi="Tahoma" w:cs="Tahoma"/>
          <w:b/>
          <w:sz w:val="20"/>
          <w:szCs w:val="20"/>
        </w:rPr>
        <w:tab/>
        <w:t>atto di autorizzare l’ufficio Ragioneria e l’ufficio Tributi di verificare l’eventuale situazione debitoria con l’erario comunale del contribuente e di procedere all’eventuale compensazione amministrativa – contabile;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Viste</w:t>
      </w:r>
      <w:r w:rsidRPr="005C1E5F">
        <w:rPr>
          <w:rFonts w:ascii="Tahoma" w:eastAsiaTheme="minorEastAsia" w:hAnsi="Tahoma" w:cs="Tahoma"/>
          <w:sz w:val="20"/>
          <w:szCs w:val="20"/>
        </w:rPr>
        <w:tab/>
        <w:t>le leggi 8 giugno 1990, n. 142 e 7 agosto 1990, n. 241;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Visti</w:t>
      </w:r>
      <w:r w:rsidRPr="005C1E5F">
        <w:rPr>
          <w:rFonts w:ascii="Tahoma" w:eastAsiaTheme="minorEastAsia" w:hAnsi="Tahoma" w:cs="Tahoma"/>
          <w:sz w:val="20"/>
          <w:szCs w:val="20"/>
        </w:rPr>
        <w:tab/>
        <w:t>lo statuto comunale ed il vigente regolamento comunale di contabilità;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Visti</w:t>
      </w:r>
      <w:r w:rsidRPr="005C1E5F">
        <w:rPr>
          <w:rFonts w:ascii="Tahoma" w:eastAsiaTheme="minorEastAsia" w:hAnsi="Tahoma" w:cs="Tahoma"/>
          <w:sz w:val="20"/>
          <w:szCs w:val="20"/>
        </w:rPr>
        <w:tab/>
        <w:t>gli artt. 4 e 17 del decreto legislativo n. 165 del 2001 e successive modificazioni e integrazioni;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Visto</w:t>
      </w:r>
      <w:r w:rsidRPr="005C1E5F">
        <w:rPr>
          <w:rFonts w:ascii="Tahoma" w:eastAsiaTheme="minorEastAsia" w:hAnsi="Tahoma" w:cs="Tahoma"/>
          <w:sz w:val="20"/>
          <w:szCs w:val="20"/>
        </w:rPr>
        <w:tab/>
        <w:t>l’art. 184 del decreto legislativo 18 agosto 2000, n. 267;</w:t>
      </w:r>
    </w:p>
    <w:p w:rsidR="005C1E5F" w:rsidRPr="005C1E5F" w:rsidRDefault="005C1E5F" w:rsidP="005C1E5F">
      <w:pPr>
        <w:ind w:left="1134" w:hanging="1134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Ritenuto</w:t>
      </w:r>
      <w:r w:rsidRPr="005C1E5F">
        <w:rPr>
          <w:rFonts w:ascii="Tahoma" w:eastAsiaTheme="minorEastAsia" w:hAnsi="Tahoma" w:cs="Tahoma"/>
          <w:sz w:val="20"/>
          <w:szCs w:val="20"/>
        </w:rPr>
        <w:tab/>
        <w:t>pertanto necessario procedere alla relativa liquidazione;</w:t>
      </w:r>
    </w:p>
    <w:p w:rsidR="005C1E5F" w:rsidRPr="005C1E5F" w:rsidRDefault="005C1E5F" w:rsidP="005C1E5F">
      <w:pPr>
        <w:ind w:left="1134" w:hanging="1134"/>
        <w:rPr>
          <w:rFonts w:ascii="Tahoma" w:eastAsiaTheme="minorEastAsia" w:hAnsi="Tahoma" w:cs="Tahoma"/>
          <w:sz w:val="20"/>
          <w:szCs w:val="20"/>
        </w:rPr>
      </w:pPr>
    </w:p>
    <w:p w:rsidR="005C1E5F" w:rsidRPr="005C1E5F" w:rsidRDefault="005C1E5F" w:rsidP="005C1E5F">
      <w:pPr>
        <w:pStyle w:val="rtf1heading3"/>
        <w:ind w:left="0" w:firstLine="0"/>
        <w:rPr>
          <w:rFonts w:ascii="Tahoma" w:hAnsi="Tahoma" w:cs="Tahoma"/>
          <w:sz w:val="20"/>
        </w:rPr>
      </w:pPr>
      <w:r w:rsidRPr="005C1E5F">
        <w:rPr>
          <w:rFonts w:ascii="Tahoma" w:hAnsi="Tahoma" w:cs="Tahoma"/>
          <w:sz w:val="20"/>
        </w:rPr>
        <w:t>DETERMINA</w:t>
      </w:r>
    </w:p>
    <w:p w:rsidR="005C1E5F" w:rsidRPr="005C1E5F" w:rsidRDefault="005C1E5F" w:rsidP="005C1E5F">
      <w:pPr>
        <w:rPr>
          <w:rFonts w:ascii="Tahoma" w:eastAsiaTheme="minorEastAsia" w:hAnsi="Tahoma" w:cs="Tahoma"/>
          <w:sz w:val="20"/>
          <w:szCs w:val="20"/>
        </w:rPr>
      </w:pPr>
    </w:p>
    <w:p w:rsidR="005C1E5F" w:rsidRPr="005C1E5F" w:rsidRDefault="005C1E5F" w:rsidP="005C1E5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 xml:space="preserve">di liquidare la complessiva somma di </w:t>
      </w:r>
      <w:r w:rsidRPr="005C1E5F">
        <w:rPr>
          <w:rFonts w:ascii="Tahoma" w:eastAsiaTheme="minorEastAsia" w:hAnsi="Tahoma" w:cs="Tahoma"/>
          <w:b/>
          <w:sz w:val="20"/>
          <w:szCs w:val="20"/>
        </w:rPr>
        <w:t xml:space="preserve">€ 4.824,25 </w:t>
      </w:r>
      <w:r w:rsidRPr="005C1E5F">
        <w:rPr>
          <w:rFonts w:ascii="Tahoma" w:eastAsiaTheme="minorEastAsia" w:hAnsi="Tahoma" w:cs="Tahoma"/>
          <w:sz w:val="20"/>
          <w:szCs w:val="20"/>
        </w:rPr>
        <w:t>a favore di:</w:t>
      </w:r>
    </w:p>
    <w:p w:rsidR="005C1E5F" w:rsidRPr="005C1E5F" w:rsidRDefault="005C1E5F" w:rsidP="005C1E5F">
      <w:pPr>
        <w:numPr>
          <w:ilvl w:val="0"/>
          <w:numId w:val="3"/>
        </w:numPr>
        <w:tabs>
          <w:tab w:val="right" w:leader="dot" w:pos="8505"/>
        </w:tabs>
        <w:ind w:right="2267"/>
        <w:jc w:val="both"/>
        <w:rPr>
          <w:rFonts w:ascii="Tahoma" w:eastAsiaTheme="minorEastAsia" w:hAnsi="Tahoma" w:cs="Tahoma"/>
          <w:b/>
          <w:sz w:val="20"/>
          <w:szCs w:val="20"/>
        </w:rPr>
      </w:pPr>
      <w:r w:rsidRPr="005C1E5F">
        <w:rPr>
          <w:rFonts w:ascii="Tahoma" w:eastAsiaTheme="minorEastAsia" w:hAnsi="Tahoma" w:cs="Tahoma"/>
          <w:b/>
          <w:sz w:val="20"/>
          <w:szCs w:val="20"/>
        </w:rPr>
        <w:t>Avv. Giuseppe Bertolino, &lt;&lt;mediante accreditamento bancario come indicato in fattura&gt;&gt;</w:t>
      </w:r>
      <w:proofErr w:type="spellStart"/>
      <w:r w:rsidRPr="005C1E5F">
        <w:rPr>
          <w:rFonts w:ascii="Tahoma" w:eastAsiaTheme="minorEastAsia" w:hAnsi="Tahoma" w:cs="Tahoma"/>
          <w:b/>
          <w:sz w:val="20"/>
          <w:szCs w:val="20"/>
        </w:rPr>
        <w:t>………</w:t>
      </w:r>
      <w:proofErr w:type="spellEnd"/>
      <w:r w:rsidRPr="005C1E5F">
        <w:rPr>
          <w:rFonts w:ascii="Tahoma" w:eastAsiaTheme="minorEastAsia" w:hAnsi="Tahoma" w:cs="Tahoma"/>
          <w:b/>
          <w:sz w:val="20"/>
          <w:szCs w:val="20"/>
        </w:rPr>
        <w:tab/>
      </w:r>
      <w:r>
        <w:rPr>
          <w:rFonts w:ascii="Tahoma" w:eastAsiaTheme="minorEastAsia" w:hAnsi="Tahoma" w:cs="Tahoma"/>
          <w:b/>
          <w:sz w:val="20"/>
          <w:szCs w:val="20"/>
        </w:rPr>
        <w:t>.</w:t>
      </w:r>
      <w:proofErr w:type="spellStart"/>
      <w:r>
        <w:rPr>
          <w:rFonts w:ascii="Tahoma" w:eastAsiaTheme="minorEastAsia" w:hAnsi="Tahoma" w:cs="Tahoma"/>
          <w:b/>
          <w:sz w:val="20"/>
          <w:szCs w:val="20"/>
        </w:rPr>
        <w:t>…………………</w:t>
      </w:r>
      <w:r w:rsidRPr="005C1E5F">
        <w:rPr>
          <w:rFonts w:ascii="Tahoma" w:eastAsiaTheme="minorEastAsia" w:hAnsi="Tahoma" w:cs="Tahoma"/>
          <w:b/>
          <w:sz w:val="20"/>
          <w:szCs w:val="20"/>
        </w:rPr>
        <w:t>€</w:t>
      </w:r>
      <w:proofErr w:type="spellEnd"/>
      <w:r w:rsidRPr="005C1E5F">
        <w:rPr>
          <w:rFonts w:ascii="Tahoma" w:eastAsiaTheme="minorEastAsia" w:hAnsi="Tahoma" w:cs="Tahoma"/>
          <w:b/>
          <w:sz w:val="20"/>
          <w:szCs w:val="20"/>
        </w:rPr>
        <w:t xml:space="preserve"> 4.824,25</w:t>
      </w:r>
    </w:p>
    <w:p w:rsidR="005C1E5F" w:rsidRPr="005C1E5F" w:rsidRDefault="005C1E5F" w:rsidP="005C1E5F">
      <w:pPr>
        <w:tabs>
          <w:tab w:val="right" w:leader="dot" w:pos="8505"/>
        </w:tabs>
        <w:ind w:left="720" w:right="2267"/>
        <w:rPr>
          <w:rFonts w:ascii="Tahoma" w:eastAsiaTheme="minorEastAsia" w:hAnsi="Tahoma" w:cs="Tahoma"/>
          <w:sz w:val="20"/>
          <w:szCs w:val="20"/>
        </w:rPr>
      </w:pPr>
    </w:p>
    <w:p w:rsidR="005C1E5F" w:rsidRPr="005C1E5F" w:rsidRDefault="005C1E5F" w:rsidP="005C1E5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di imputare la relativa spesa come segue:</w:t>
      </w:r>
    </w:p>
    <w:p w:rsidR="005C1E5F" w:rsidRPr="005C1E5F" w:rsidRDefault="005C1E5F" w:rsidP="005C1E5F">
      <w:pPr>
        <w:numPr>
          <w:ilvl w:val="0"/>
          <w:numId w:val="3"/>
        </w:numPr>
        <w:tabs>
          <w:tab w:val="right" w:leader="dot" w:pos="8505"/>
        </w:tabs>
        <w:ind w:right="2267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 xml:space="preserve">Spesa: </w:t>
      </w:r>
      <w:r w:rsidRPr="005C1E5F">
        <w:rPr>
          <w:rFonts w:ascii="Tahoma" w:eastAsiaTheme="minorEastAsia" w:hAnsi="Tahoma" w:cs="Tahoma"/>
          <w:b/>
          <w:sz w:val="20"/>
          <w:szCs w:val="20"/>
        </w:rPr>
        <w:t>codice di bilancio (01.02-1.03.02.11.006/1080):</w:t>
      </w:r>
      <w:r w:rsidRPr="005C1E5F">
        <w:rPr>
          <w:rFonts w:ascii="Tahoma" w:eastAsiaTheme="minorEastAsia" w:hAnsi="Tahoma" w:cs="Tahoma"/>
          <w:sz w:val="20"/>
          <w:szCs w:val="20"/>
        </w:rPr>
        <w:t xml:space="preserve"> avente ad oggetto "Spese dell'ufficio legale", </w:t>
      </w:r>
      <w:r w:rsidRPr="005C1E5F">
        <w:rPr>
          <w:rFonts w:ascii="Tahoma" w:eastAsiaTheme="minorEastAsia" w:hAnsi="Tahoma" w:cs="Tahoma"/>
          <w:b/>
          <w:sz w:val="20"/>
          <w:szCs w:val="20"/>
        </w:rPr>
        <w:t>sull’esercizio finanziario ANNO 2013</w:t>
      </w:r>
      <w:r>
        <w:rPr>
          <w:rFonts w:ascii="Tahoma" w:eastAsiaTheme="minorEastAsia" w:hAnsi="Tahoma" w:cs="Tahoma"/>
          <w:b/>
          <w:sz w:val="20"/>
          <w:szCs w:val="20"/>
        </w:rPr>
        <w:t xml:space="preserve">… </w:t>
      </w:r>
      <w:r w:rsidRPr="005C1E5F">
        <w:rPr>
          <w:rFonts w:ascii="Tahoma" w:eastAsiaTheme="minorEastAsia" w:hAnsi="Tahoma" w:cs="Tahoma"/>
          <w:sz w:val="20"/>
          <w:szCs w:val="20"/>
        </w:rPr>
        <w:tab/>
      </w:r>
      <w:r w:rsidRPr="005C1E5F">
        <w:rPr>
          <w:rFonts w:ascii="Tahoma" w:eastAsiaTheme="minorEastAsia" w:hAnsi="Tahoma" w:cs="Tahoma"/>
          <w:b/>
          <w:sz w:val="20"/>
          <w:szCs w:val="20"/>
        </w:rPr>
        <w:t>€ 2.000,00</w:t>
      </w:r>
    </w:p>
    <w:p w:rsidR="005C1E5F" w:rsidRPr="005C1E5F" w:rsidRDefault="005C1E5F" w:rsidP="005C1E5F">
      <w:pPr>
        <w:tabs>
          <w:tab w:val="right" w:leader="dot" w:pos="8505"/>
        </w:tabs>
        <w:ind w:right="2267"/>
        <w:rPr>
          <w:rFonts w:ascii="Tahoma" w:eastAsiaTheme="minorEastAsia" w:hAnsi="Tahoma" w:cs="Tahoma"/>
          <w:b/>
          <w:sz w:val="20"/>
          <w:szCs w:val="20"/>
        </w:rPr>
      </w:pPr>
    </w:p>
    <w:p w:rsidR="005C1E5F" w:rsidRPr="005C1E5F" w:rsidRDefault="005C1E5F" w:rsidP="005C1E5F">
      <w:pPr>
        <w:numPr>
          <w:ilvl w:val="0"/>
          <w:numId w:val="3"/>
        </w:numPr>
        <w:tabs>
          <w:tab w:val="right" w:leader="dot" w:pos="8505"/>
        </w:tabs>
        <w:ind w:right="2267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 xml:space="preserve">Spesa: </w:t>
      </w:r>
      <w:r w:rsidRPr="005C1E5F">
        <w:rPr>
          <w:rFonts w:ascii="Tahoma" w:eastAsiaTheme="minorEastAsia" w:hAnsi="Tahoma" w:cs="Tahoma"/>
          <w:b/>
          <w:sz w:val="20"/>
          <w:szCs w:val="20"/>
        </w:rPr>
        <w:t>codice di bilancio (01.02-1.03.02.11.006/1080):</w:t>
      </w:r>
      <w:r w:rsidRPr="005C1E5F">
        <w:rPr>
          <w:rFonts w:ascii="Tahoma" w:eastAsiaTheme="minorEastAsia" w:hAnsi="Tahoma" w:cs="Tahoma"/>
          <w:sz w:val="20"/>
          <w:szCs w:val="20"/>
        </w:rPr>
        <w:t xml:space="preserve"> avente ad oggetto "Spese dell'ufficio legale", </w:t>
      </w:r>
      <w:r w:rsidRPr="005C1E5F">
        <w:rPr>
          <w:rFonts w:ascii="Tahoma" w:eastAsiaTheme="minorEastAsia" w:hAnsi="Tahoma" w:cs="Tahoma"/>
          <w:b/>
          <w:sz w:val="20"/>
          <w:szCs w:val="20"/>
        </w:rPr>
        <w:t>sull’esercizio finanziario ANNO 2017</w:t>
      </w:r>
      <w:r>
        <w:rPr>
          <w:rFonts w:ascii="Tahoma" w:eastAsiaTheme="minorEastAsia" w:hAnsi="Tahoma" w:cs="Tahoma"/>
          <w:b/>
          <w:sz w:val="20"/>
          <w:szCs w:val="20"/>
        </w:rPr>
        <w:t xml:space="preserve">… </w:t>
      </w:r>
      <w:r w:rsidRPr="005C1E5F">
        <w:rPr>
          <w:rFonts w:ascii="Tahoma" w:eastAsiaTheme="minorEastAsia" w:hAnsi="Tahoma" w:cs="Tahoma"/>
          <w:sz w:val="20"/>
          <w:szCs w:val="20"/>
        </w:rPr>
        <w:tab/>
      </w:r>
      <w:r w:rsidRPr="005C1E5F">
        <w:rPr>
          <w:rFonts w:ascii="Tahoma" w:eastAsiaTheme="minorEastAsia" w:hAnsi="Tahoma" w:cs="Tahoma"/>
          <w:b/>
          <w:sz w:val="20"/>
          <w:szCs w:val="20"/>
        </w:rPr>
        <w:t>€ 1.200,00</w:t>
      </w:r>
    </w:p>
    <w:p w:rsidR="005C1E5F" w:rsidRPr="005C1E5F" w:rsidRDefault="005C1E5F" w:rsidP="005C1E5F">
      <w:pPr>
        <w:pStyle w:val="rtf1ListParagraph"/>
        <w:rPr>
          <w:rFonts w:cs="Tahoma"/>
        </w:rPr>
      </w:pPr>
    </w:p>
    <w:p w:rsidR="005C1E5F" w:rsidRPr="005C1E5F" w:rsidRDefault="005C1E5F" w:rsidP="005C1E5F">
      <w:pPr>
        <w:numPr>
          <w:ilvl w:val="0"/>
          <w:numId w:val="3"/>
        </w:numPr>
        <w:tabs>
          <w:tab w:val="right" w:leader="dot" w:pos="8505"/>
        </w:tabs>
        <w:ind w:right="2267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lastRenderedPageBreak/>
        <w:t xml:space="preserve">Spesa: </w:t>
      </w:r>
      <w:r w:rsidRPr="005C1E5F">
        <w:rPr>
          <w:rFonts w:ascii="Tahoma" w:eastAsiaTheme="minorEastAsia" w:hAnsi="Tahoma" w:cs="Tahoma"/>
          <w:b/>
          <w:sz w:val="20"/>
          <w:szCs w:val="20"/>
        </w:rPr>
        <w:t>codice di bilancio (01.02-1.03.02.11.006/1080):</w:t>
      </w:r>
      <w:r w:rsidRPr="005C1E5F">
        <w:rPr>
          <w:rFonts w:ascii="Tahoma" w:eastAsiaTheme="minorEastAsia" w:hAnsi="Tahoma" w:cs="Tahoma"/>
          <w:sz w:val="20"/>
          <w:szCs w:val="20"/>
        </w:rPr>
        <w:t xml:space="preserve"> avente ad oggetto "Spese dell'ufficio legale", </w:t>
      </w:r>
      <w:r w:rsidRPr="005C1E5F">
        <w:rPr>
          <w:rFonts w:ascii="Tahoma" w:eastAsiaTheme="minorEastAsia" w:hAnsi="Tahoma" w:cs="Tahoma"/>
          <w:b/>
          <w:sz w:val="20"/>
          <w:szCs w:val="20"/>
        </w:rPr>
        <w:t>sull’esercizio finanziario ANNO 2018</w:t>
      </w:r>
      <w:r>
        <w:rPr>
          <w:rFonts w:ascii="Tahoma" w:eastAsiaTheme="minorEastAsia" w:hAnsi="Tahoma" w:cs="Tahoma"/>
          <w:b/>
          <w:sz w:val="20"/>
          <w:szCs w:val="20"/>
        </w:rPr>
        <w:t>….</w:t>
      </w:r>
      <w:r w:rsidRPr="005C1E5F">
        <w:rPr>
          <w:rFonts w:ascii="Tahoma" w:eastAsiaTheme="minorEastAsia" w:hAnsi="Tahoma" w:cs="Tahoma"/>
          <w:sz w:val="20"/>
          <w:szCs w:val="20"/>
        </w:rPr>
        <w:tab/>
      </w:r>
      <w:r>
        <w:rPr>
          <w:rFonts w:ascii="Tahoma" w:eastAsiaTheme="minorEastAsia" w:hAnsi="Tahoma" w:cs="Tahoma"/>
          <w:sz w:val="20"/>
          <w:szCs w:val="20"/>
        </w:rPr>
        <w:t xml:space="preserve"> </w:t>
      </w:r>
      <w:r w:rsidRPr="005C1E5F">
        <w:rPr>
          <w:rFonts w:ascii="Tahoma" w:eastAsiaTheme="minorEastAsia" w:hAnsi="Tahoma" w:cs="Tahoma"/>
          <w:b/>
          <w:sz w:val="20"/>
          <w:szCs w:val="20"/>
        </w:rPr>
        <w:t>€ 1.624,25</w:t>
      </w:r>
    </w:p>
    <w:p w:rsidR="005C1E5F" w:rsidRPr="005C1E5F" w:rsidRDefault="005C1E5F" w:rsidP="005C1E5F">
      <w:pPr>
        <w:tabs>
          <w:tab w:val="right" w:leader="dot" w:pos="8505"/>
        </w:tabs>
        <w:ind w:right="2267"/>
        <w:rPr>
          <w:rFonts w:ascii="Tahoma" w:eastAsiaTheme="minorEastAsia" w:hAnsi="Tahoma" w:cs="Tahoma"/>
          <w:sz w:val="20"/>
          <w:szCs w:val="20"/>
        </w:rPr>
      </w:pPr>
    </w:p>
    <w:p w:rsidR="005C1E5F" w:rsidRPr="005C1E5F" w:rsidRDefault="005C1E5F" w:rsidP="005C1E5F">
      <w:pPr>
        <w:tabs>
          <w:tab w:val="right" w:leader="dot" w:pos="8505"/>
        </w:tabs>
        <w:ind w:left="720" w:right="2267"/>
        <w:rPr>
          <w:rFonts w:ascii="Tahoma" w:eastAsiaTheme="minorEastAsia" w:hAnsi="Tahoma" w:cs="Tahoma"/>
          <w:sz w:val="20"/>
          <w:szCs w:val="20"/>
        </w:rPr>
      </w:pPr>
    </w:p>
    <w:p w:rsidR="005C1E5F" w:rsidRPr="005C1E5F" w:rsidRDefault="005C1E5F" w:rsidP="005C1E5F">
      <w:pPr>
        <w:numPr>
          <w:ilvl w:val="0"/>
          <w:numId w:val="2"/>
        </w:numPr>
        <w:ind w:left="426" w:hanging="426"/>
        <w:jc w:val="both"/>
        <w:rPr>
          <w:rFonts w:ascii="Tahoma" w:eastAsiaTheme="minorEastAsia" w:hAnsi="Tahoma" w:cs="Tahoma"/>
          <w:b/>
          <w:sz w:val="20"/>
          <w:szCs w:val="20"/>
        </w:rPr>
      </w:pPr>
      <w:r w:rsidRPr="005C1E5F">
        <w:rPr>
          <w:rFonts w:ascii="Tahoma" w:eastAsiaTheme="minorEastAsia" w:hAnsi="Tahoma" w:cs="Tahoma"/>
          <w:b/>
          <w:sz w:val="20"/>
          <w:szCs w:val="20"/>
        </w:rPr>
        <w:t>Dare atto di autorizzare l’ufficio Ragioneria e l’ufficio Tributi di verificare l’eventuale situazione debitoria con l’erario comunale del contribuente e di procedere all’eventuale compensazione amministrativa – contabile;</w:t>
      </w:r>
    </w:p>
    <w:p w:rsidR="005C1E5F" w:rsidRPr="005C1E5F" w:rsidRDefault="005C1E5F" w:rsidP="005C1E5F">
      <w:pPr>
        <w:ind w:left="426"/>
        <w:rPr>
          <w:rFonts w:ascii="Tahoma" w:eastAsiaTheme="minorEastAsia" w:hAnsi="Tahoma" w:cs="Tahoma"/>
          <w:sz w:val="20"/>
          <w:szCs w:val="20"/>
        </w:rPr>
      </w:pPr>
    </w:p>
    <w:p w:rsidR="005C1E5F" w:rsidRPr="005C1E5F" w:rsidRDefault="005C1E5F" w:rsidP="005C1E5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ahoma" w:eastAsiaTheme="minorEastAsia" w:hAnsi="Tahoma" w:cs="Tahoma"/>
          <w:sz w:val="20"/>
          <w:szCs w:val="20"/>
        </w:rPr>
      </w:pPr>
      <w:r w:rsidRPr="005C1E5F">
        <w:rPr>
          <w:rFonts w:ascii="Tahoma" w:eastAsiaTheme="minorEastAsia" w:hAnsi="Tahoma" w:cs="Tahoma"/>
          <w:sz w:val="20"/>
          <w:szCs w:val="20"/>
        </w:rPr>
        <w:t>di demandare all’Ufficio Ragioneria l’emissione del relativo mandato.</w:t>
      </w:r>
    </w:p>
    <w:p w:rsidR="005C1E5F" w:rsidRPr="005C1E5F" w:rsidRDefault="005C1E5F" w:rsidP="005C1E5F">
      <w:pPr>
        <w:rPr>
          <w:rFonts w:ascii="Tahoma" w:eastAsiaTheme="minorEastAsia" w:hAnsi="Tahoma" w:cs="Tahoma"/>
          <w:sz w:val="20"/>
          <w:szCs w:val="20"/>
        </w:rPr>
      </w:pPr>
    </w:p>
    <w:p w:rsidR="005C1E5F" w:rsidRPr="005C1E5F" w:rsidRDefault="005C1E5F" w:rsidP="005C1E5F">
      <w:pPr>
        <w:jc w:val="both"/>
        <w:rPr>
          <w:rFonts w:ascii="Tahoma" w:eastAsiaTheme="minorEastAsia" w:hAnsi="Tahoma" w:cs="Tahoma"/>
          <w:b/>
          <w:sz w:val="20"/>
          <w:szCs w:val="20"/>
        </w:rPr>
      </w:pPr>
      <w:r w:rsidRPr="005C1E5F">
        <w:rPr>
          <w:rFonts w:ascii="Tahoma" w:eastAsiaTheme="minorEastAsia" w:hAnsi="Tahoma" w:cs="Tahoma"/>
          <w:b/>
          <w:sz w:val="20"/>
          <w:szCs w:val="20"/>
        </w:rPr>
        <w:t xml:space="preserve">Dare atto che la presente determinazione verrà pubblicata all’albo pretorio on-line per giorni quindici e pubblicata per estratto dal momento dell’esecutività, ai sensi della </w:t>
      </w:r>
      <w:proofErr w:type="spellStart"/>
      <w:r w:rsidRPr="005C1E5F">
        <w:rPr>
          <w:rFonts w:ascii="Tahoma" w:eastAsiaTheme="minorEastAsia" w:hAnsi="Tahoma" w:cs="Tahoma"/>
          <w:b/>
          <w:sz w:val="20"/>
          <w:szCs w:val="20"/>
        </w:rPr>
        <w:t>L.R.</w:t>
      </w:r>
      <w:proofErr w:type="spellEnd"/>
      <w:r w:rsidRPr="005C1E5F">
        <w:rPr>
          <w:rFonts w:ascii="Tahoma" w:eastAsiaTheme="minorEastAsia" w:hAnsi="Tahoma" w:cs="Tahoma"/>
          <w:b/>
          <w:sz w:val="20"/>
          <w:szCs w:val="20"/>
        </w:rPr>
        <w:t xml:space="preserve"> 22/2008 e </w:t>
      </w:r>
      <w:proofErr w:type="spellStart"/>
      <w:r w:rsidRPr="005C1E5F">
        <w:rPr>
          <w:rFonts w:ascii="Tahoma" w:eastAsiaTheme="minorEastAsia" w:hAnsi="Tahoma" w:cs="Tahoma"/>
          <w:b/>
          <w:sz w:val="20"/>
          <w:szCs w:val="20"/>
        </w:rPr>
        <w:t>s.m.i.</w:t>
      </w:r>
      <w:proofErr w:type="spellEnd"/>
      <w:r w:rsidRPr="005C1E5F">
        <w:rPr>
          <w:rFonts w:ascii="Tahoma" w:eastAsiaTheme="minorEastAsia" w:hAnsi="Tahoma" w:cs="Tahoma"/>
          <w:b/>
          <w:sz w:val="20"/>
          <w:szCs w:val="20"/>
        </w:rPr>
        <w:t xml:space="preserve"> entro giorni sette.</w:t>
      </w:r>
    </w:p>
    <w:p w:rsidR="00EA0BC4" w:rsidRDefault="00EA0BC4">
      <w:pPr>
        <w:rPr>
          <w:rFonts w:ascii="Arial" w:eastAsiaTheme="minorEastAsia" w:hAnsi="Arial" w:cs="Arial"/>
        </w:rPr>
      </w:pPr>
    </w:p>
    <w:p w:rsidR="00BE26D8" w:rsidRPr="00602173" w:rsidRDefault="00BE26D8" w:rsidP="00472A74">
      <w:pPr>
        <w:pStyle w:val="Titolo6"/>
        <w:ind w:left="2160" w:firstLine="720"/>
        <w:rPr>
          <w:b/>
          <w:bCs/>
          <w:snapToGrid w:val="0"/>
          <w:sz w:val="12"/>
          <w:szCs w:val="12"/>
        </w:rPr>
      </w:pPr>
    </w:p>
    <w:p w:rsidR="00FE2382" w:rsidRPr="00452084" w:rsidRDefault="00472A74" w:rsidP="002F18F1">
      <w:pPr>
        <w:pStyle w:val="Titolo6"/>
        <w:ind w:left="2880" w:firstLine="720"/>
        <w:rPr>
          <w:rFonts w:ascii="Tahoma" w:hAnsi="Tahoma" w:cs="Tahoma"/>
          <w:b/>
          <w:snapToGrid w:val="0"/>
          <w:sz w:val="18"/>
          <w:szCs w:val="18"/>
        </w:rPr>
      </w:pPr>
      <w:r w:rsidRPr="00452084">
        <w:rPr>
          <w:rFonts w:ascii="Tahoma" w:hAnsi="Tahoma" w:cs="Tahoma"/>
          <w:b/>
          <w:snapToGrid w:val="0"/>
          <w:sz w:val="18"/>
          <w:szCs w:val="18"/>
        </w:rPr>
        <w:t xml:space="preserve">IL RESPONSABILE  </w:t>
      </w:r>
    </w:p>
    <w:p w:rsidR="00472A74" w:rsidRPr="00452084" w:rsidRDefault="00472A74" w:rsidP="002F18F1">
      <w:pPr>
        <w:pStyle w:val="Titolo6"/>
        <w:ind w:left="2880" w:firstLine="720"/>
        <w:rPr>
          <w:rFonts w:ascii="Tahoma" w:hAnsi="Tahoma" w:cs="Tahoma"/>
          <w:b/>
          <w:sz w:val="18"/>
          <w:szCs w:val="18"/>
        </w:rPr>
      </w:pPr>
      <w:r w:rsidRPr="00452084">
        <w:rPr>
          <w:rFonts w:ascii="Tahoma" w:hAnsi="Tahoma" w:cs="Tahoma"/>
          <w:b/>
          <w:sz w:val="18"/>
          <w:szCs w:val="18"/>
        </w:rPr>
        <w:t>UFFICIO LEGALE - AVVOCATURA COMUNALE</w:t>
      </w:r>
    </w:p>
    <w:p w:rsidR="00472A74" w:rsidRPr="008C4055" w:rsidRDefault="00895064" w:rsidP="002F18F1">
      <w:pPr>
        <w:pStyle w:val="Titolo6"/>
        <w:ind w:left="2880" w:firstLine="720"/>
        <w:rPr>
          <w:rFonts w:ascii="Tahoma" w:hAnsi="Tahoma" w:cs="Tahoma"/>
          <w:sz w:val="18"/>
          <w:szCs w:val="18"/>
        </w:rPr>
      </w:pPr>
      <w:r w:rsidRPr="00452084">
        <w:rPr>
          <w:rFonts w:ascii="Tahoma" w:hAnsi="Tahoma" w:cs="Tahoma"/>
          <w:b/>
          <w:sz w:val="18"/>
          <w:szCs w:val="18"/>
        </w:rPr>
        <w:t xml:space="preserve"> </w:t>
      </w:r>
      <w:r w:rsidR="00452084">
        <w:rPr>
          <w:rFonts w:ascii="Tahoma" w:hAnsi="Tahoma" w:cs="Tahoma"/>
          <w:b/>
          <w:sz w:val="18"/>
          <w:szCs w:val="18"/>
        </w:rPr>
        <w:t xml:space="preserve">f.to </w:t>
      </w:r>
      <w:proofErr w:type="spellStart"/>
      <w:r w:rsidR="00452084">
        <w:rPr>
          <w:rFonts w:ascii="Tahoma" w:hAnsi="Tahoma" w:cs="Tahoma"/>
          <w:b/>
          <w:sz w:val="18"/>
          <w:szCs w:val="18"/>
        </w:rPr>
        <w:t>Avv.</w:t>
      </w:r>
      <w:r w:rsidR="00472A74" w:rsidRPr="00452084">
        <w:rPr>
          <w:rFonts w:ascii="Tahoma" w:hAnsi="Tahoma" w:cs="Tahoma"/>
          <w:b/>
          <w:sz w:val="18"/>
          <w:szCs w:val="18"/>
        </w:rPr>
        <w:t>Vasile</w:t>
      </w:r>
      <w:proofErr w:type="spellEnd"/>
      <w:r w:rsidR="00472A74" w:rsidRPr="00452084">
        <w:rPr>
          <w:rFonts w:ascii="Tahoma" w:hAnsi="Tahoma" w:cs="Tahoma"/>
          <w:b/>
          <w:sz w:val="18"/>
          <w:szCs w:val="18"/>
        </w:rPr>
        <w:t xml:space="preserve"> Francesco</w:t>
      </w:r>
    </w:p>
    <w:p w:rsidR="00B55EFF" w:rsidRPr="002A312D" w:rsidRDefault="00B55EFF" w:rsidP="00B55EFF">
      <w:pPr>
        <w:pStyle w:val="Titolo6"/>
        <w:jc w:val="left"/>
        <w:rPr>
          <w:b/>
          <w:bCs/>
        </w:rPr>
      </w:pPr>
      <w:r w:rsidRPr="002A312D">
        <w:rPr>
          <w:b/>
          <w:bCs/>
        </w:rPr>
        <w:br w:type="page"/>
      </w:r>
    </w:p>
    <w:p w:rsidR="00B55EFF" w:rsidRDefault="00B55EFF" w:rsidP="00B55EFF">
      <w:pPr>
        <w:pStyle w:val="Titolo6"/>
        <w:jc w:val="left"/>
      </w:pPr>
    </w:p>
    <w:p w:rsidR="00B55EFF" w:rsidRPr="00440C66" w:rsidRDefault="00B55EFF" w:rsidP="00B55EFF">
      <w:pPr>
        <w:jc w:val="center"/>
        <w:rPr>
          <w:b/>
          <w:bCs/>
          <w:sz w:val="28"/>
          <w:szCs w:val="28"/>
        </w:rPr>
      </w:pPr>
      <w:r w:rsidRPr="00440C66">
        <w:rPr>
          <w:b/>
          <w:bCs/>
          <w:sz w:val="28"/>
          <w:szCs w:val="28"/>
        </w:rPr>
        <w:t>SERVIZI FINANZIARI E CONTABILI</w:t>
      </w:r>
    </w:p>
    <w:p w:rsidR="00662DB3" w:rsidRPr="00B935B3" w:rsidRDefault="00662DB3" w:rsidP="00B55EFF">
      <w:pPr>
        <w:rPr>
          <w:sz w:val="16"/>
          <w:szCs w:val="16"/>
        </w:rPr>
      </w:pPr>
    </w:p>
    <w:p w:rsidR="00B55EFF" w:rsidRPr="007E0A64" w:rsidRDefault="00B55EFF" w:rsidP="00B55EFF">
      <w:pPr>
        <w:rPr>
          <w:sz w:val="22"/>
          <w:szCs w:val="22"/>
        </w:rPr>
      </w:pPr>
    </w:p>
    <w:p w:rsidR="00B55EFF" w:rsidRPr="00B935B3" w:rsidRDefault="00B55EFF" w:rsidP="00B55EFF">
      <w:pPr>
        <w:rPr>
          <w:sz w:val="16"/>
          <w:szCs w:val="16"/>
        </w:rPr>
      </w:pPr>
    </w:p>
    <w:p w:rsidR="00C543AD" w:rsidRPr="007E0A64" w:rsidRDefault="00C543AD" w:rsidP="00C543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Visto e controllato ai fini amministrativi, contabili e fiscali l’atto di liquidazione che precede, i documenti giustificativi allegati ed i riferimenti contabili, si dispone per il suo pagamento.</w:t>
      </w:r>
      <w:r w:rsidRPr="007E0A64">
        <w:rPr>
          <w:sz w:val="22"/>
          <w:szCs w:val="22"/>
        </w:rPr>
        <w:t xml:space="preserve"> </w:t>
      </w:r>
    </w:p>
    <w:p w:rsidR="00C543AD" w:rsidRPr="00C543AD" w:rsidRDefault="00C543AD" w:rsidP="00C543AD">
      <w:pPr>
        <w:rPr>
          <w:sz w:val="16"/>
          <w:szCs w:val="16"/>
        </w:rPr>
      </w:pPr>
    </w:p>
    <w:p w:rsidR="00C543AD" w:rsidRPr="00C543AD" w:rsidRDefault="00C543AD" w:rsidP="00B55EFF">
      <w:pPr>
        <w:rPr>
          <w:sz w:val="16"/>
          <w:szCs w:val="16"/>
        </w:rPr>
      </w:pPr>
    </w:p>
    <w:p w:rsidR="00C543AD" w:rsidRPr="00C543AD" w:rsidRDefault="00C543AD" w:rsidP="00B55EFF">
      <w:pPr>
        <w:rPr>
          <w:sz w:val="16"/>
          <w:szCs w:val="16"/>
        </w:rPr>
      </w:pPr>
    </w:p>
    <w:p w:rsidR="00B55EFF" w:rsidRDefault="00B55EFF" w:rsidP="00B55EFF">
      <w:r>
        <w:rPr>
          <w:sz w:val="22"/>
          <w:szCs w:val="22"/>
        </w:rPr>
        <w:t>Partanna,</w:t>
      </w:r>
      <w:r w:rsidRPr="007E0A64">
        <w:rPr>
          <w:sz w:val="22"/>
          <w:szCs w:val="22"/>
        </w:rPr>
        <w:t xml:space="preserve"> </w:t>
      </w:r>
      <w:r w:rsidRPr="007E0A64">
        <w:rPr>
          <w:sz w:val="20"/>
          <w:szCs w:val="20"/>
        </w:rPr>
        <w:t>13-11-2020</w:t>
      </w:r>
    </w:p>
    <w:p w:rsidR="00B55EFF" w:rsidRPr="00D04BB2" w:rsidRDefault="00B55EFF" w:rsidP="00B55EFF">
      <w:pPr>
        <w:rPr>
          <w:sz w:val="6"/>
          <w:szCs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05"/>
        <w:gridCol w:w="6306"/>
      </w:tblGrid>
      <w:tr w:rsidR="00B55EFF">
        <w:tc>
          <w:tcPr>
            <w:tcW w:w="2905" w:type="dxa"/>
          </w:tcPr>
          <w:p w:rsidR="00B55EFF" w:rsidRDefault="00B55EFF" w:rsidP="000524FA"/>
        </w:tc>
        <w:tc>
          <w:tcPr>
            <w:tcW w:w="6306" w:type="dxa"/>
          </w:tcPr>
          <w:p w:rsidR="00B55EFF" w:rsidRPr="00CC0B82" w:rsidRDefault="00CC0B82" w:rsidP="000524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0B82">
              <w:rPr>
                <w:rFonts w:ascii="Tahoma" w:hAnsi="Tahoma" w:cs="Tahoma"/>
                <w:b/>
                <w:bCs/>
                <w:sz w:val="18"/>
                <w:szCs w:val="18"/>
              </w:rPr>
              <w:t>IL RAGIONIERE GENERALE</w:t>
            </w:r>
          </w:p>
        </w:tc>
      </w:tr>
      <w:tr w:rsidR="00B55EFF">
        <w:tc>
          <w:tcPr>
            <w:tcW w:w="2905" w:type="dxa"/>
          </w:tcPr>
          <w:p w:rsidR="00B55EFF" w:rsidRDefault="00B55EFF" w:rsidP="000524FA"/>
        </w:tc>
        <w:tc>
          <w:tcPr>
            <w:tcW w:w="6306" w:type="dxa"/>
            <w:vAlign w:val="center"/>
          </w:tcPr>
          <w:p w:rsidR="00B55EFF" w:rsidRPr="00CC0B82" w:rsidRDefault="00895064" w:rsidP="00CC0B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DOTT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0542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55EFF" w:rsidRPr="00CC0B82">
              <w:rPr>
                <w:rFonts w:ascii="Tahoma" w:hAnsi="Tahoma" w:cs="Tahoma"/>
                <w:sz w:val="18"/>
                <w:szCs w:val="18"/>
              </w:rPr>
              <w:t>Giambalvo</w:t>
            </w:r>
            <w:proofErr w:type="spellEnd"/>
            <w:r w:rsidR="00B55EFF" w:rsidRPr="00CC0B82">
              <w:rPr>
                <w:rFonts w:ascii="Tahoma" w:hAnsi="Tahoma" w:cs="Tahoma"/>
                <w:sz w:val="18"/>
                <w:szCs w:val="18"/>
              </w:rPr>
              <w:t xml:space="preserve"> Giovanni</w:t>
            </w:r>
          </w:p>
        </w:tc>
      </w:tr>
    </w:tbl>
    <w:p w:rsidR="00B55EFF" w:rsidRDefault="00B55EFF" w:rsidP="00B55EFF"/>
    <w:p w:rsidR="00440C66" w:rsidRDefault="00440C66" w:rsidP="00B55EFF">
      <w:pPr>
        <w:jc w:val="center"/>
        <w:rPr>
          <w:b/>
          <w:bCs/>
          <w:sz w:val="28"/>
          <w:szCs w:val="28"/>
        </w:rPr>
      </w:pPr>
    </w:p>
    <w:p w:rsidR="00440C66" w:rsidRDefault="00440C66" w:rsidP="00B55EFF">
      <w:pPr>
        <w:jc w:val="center"/>
        <w:rPr>
          <w:b/>
          <w:bCs/>
          <w:sz w:val="28"/>
          <w:szCs w:val="28"/>
        </w:rPr>
      </w:pPr>
    </w:p>
    <w:p w:rsidR="00440C66" w:rsidRDefault="00440C66" w:rsidP="00B55EFF">
      <w:pPr>
        <w:jc w:val="center"/>
        <w:rPr>
          <w:b/>
          <w:bCs/>
          <w:sz w:val="28"/>
          <w:szCs w:val="28"/>
        </w:rPr>
      </w:pPr>
    </w:p>
    <w:p w:rsidR="00440C66" w:rsidRDefault="00440C66" w:rsidP="00B55EFF">
      <w:pPr>
        <w:jc w:val="center"/>
        <w:rPr>
          <w:b/>
          <w:bCs/>
          <w:sz w:val="28"/>
          <w:szCs w:val="28"/>
        </w:rPr>
      </w:pPr>
    </w:p>
    <w:p w:rsidR="00440C66" w:rsidRDefault="00440C66" w:rsidP="00B55EFF">
      <w:pPr>
        <w:jc w:val="center"/>
        <w:rPr>
          <w:b/>
          <w:bCs/>
          <w:sz w:val="28"/>
          <w:szCs w:val="28"/>
        </w:rPr>
      </w:pPr>
    </w:p>
    <w:p w:rsidR="00440C66" w:rsidRDefault="00440C66" w:rsidP="00B55EFF">
      <w:pPr>
        <w:jc w:val="center"/>
        <w:rPr>
          <w:b/>
          <w:bCs/>
          <w:sz w:val="28"/>
          <w:szCs w:val="28"/>
        </w:rPr>
      </w:pPr>
    </w:p>
    <w:p w:rsidR="00B55EFF" w:rsidRPr="00D72654" w:rsidRDefault="00B55EFF" w:rsidP="00B55EFF">
      <w:pPr>
        <w:jc w:val="center"/>
        <w:rPr>
          <w:b/>
          <w:bCs/>
          <w:sz w:val="28"/>
          <w:szCs w:val="28"/>
        </w:rPr>
      </w:pPr>
      <w:r w:rsidRPr="00D72654">
        <w:rPr>
          <w:b/>
          <w:bCs/>
          <w:sz w:val="28"/>
          <w:szCs w:val="28"/>
        </w:rPr>
        <w:t xml:space="preserve">CERTIFICATO </w:t>
      </w:r>
      <w:proofErr w:type="spellStart"/>
      <w:r w:rsidRPr="00D72654">
        <w:rPr>
          <w:b/>
          <w:bCs/>
          <w:sz w:val="28"/>
          <w:szCs w:val="28"/>
        </w:rPr>
        <w:t>DI</w:t>
      </w:r>
      <w:proofErr w:type="spellEnd"/>
      <w:r w:rsidRPr="00D72654">
        <w:rPr>
          <w:b/>
          <w:bCs/>
          <w:sz w:val="28"/>
          <w:szCs w:val="28"/>
        </w:rPr>
        <w:t xml:space="preserve"> PUBBLICAZIONE</w:t>
      </w:r>
    </w:p>
    <w:p w:rsidR="00B55EFF" w:rsidRPr="00D72654" w:rsidRDefault="00B55EFF" w:rsidP="00B55EFF">
      <w:pPr>
        <w:jc w:val="both"/>
        <w:rPr>
          <w:sz w:val="16"/>
          <w:szCs w:val="16"/>
        </w:rPr>
      </w:pPr>
    </w:p>
    <w:p w:rsidR="00B55EFF" w:rsidRPr="00654C30" w:rsidRDefault="00B55EFF" w:rsidP="00B55EFF">
      <w:pPr>
        <w:jc w:val="both"/>
        <w:rPr>
          <w:sz w:val="22"/>
          <w:szCs w:val="22"/>
        </w:rPr>
      </w:pPr>
    </w:p>
    <w:p w:rsidR="00B55EFF" w:rsidRPr="00036708" w:rsidRDefault="00B55EFF" w:rsidP="00B55EFF">
      <w:pPr>
        <w:rPr>
          <w:sz w:val="16"/>
          <w:szCs w:val="16"/>
        </w:rPr>
      </w:pPr>
    </w:p>
    <w:p w:rsidR="00B55EFF" w:rsidRPr="009650C3" w:rsidRDefault="00B55EFF" w:rsidP="00440C66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>Su attestazione del</w:t>
      </w:r>
      <w:r w:rsidRPr="009650C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Messo Comunale si certifica</w:t>
      </w:r>
      <w:r w:rsidRPr="009650C3">
        <w:rPr>
          <w:snapToGrid w:val="0"/>
          <w:sz w:val="22"/>
          <w:szCs w:val="22"/>
        </w:rPr>
        <w:t xml:space="preserve"> </w:t>
      </w:r>
      <w:r>
        <w:rPr>
          <w:sz w:val="22"/>
          <w:szCs w:val="22"/>
        </w:rPr>
        <w:t>che copia conforme all’originale della presente</w:t>
      </w:r>
      <w:r w:rsidR="00440C6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650C3">
        <w:rPr>
          <w:sz w:val="22"/>
          <w:szCs w:val="22"/>
        </w:rPr>
        <w:t>e</w:t>
      </w:r>
      <w:r w:rsidR="006A2E81">
        <w:rPr>
          <w:sz w:val="22"/>
          <w:szCs w:val="22"/>
        </w:rPr>
        <w:t>termin</w:t>
      </w:r>
      <w:r w:rsidRPr="009650C3">
        <w:rPr>
          <w:sz w:val="22"/>
          <w:szCs w:val="22"/>
        </w:rPr>
        <w:t xml:space="preserve">azione è stata </w:t>
      </w:r>
      <w:r>
        <w:rPr>
          <w:sz w:val="22"/>
          <w:szCs w:val="22"/>
        </w:rPr>
        <w:t xml:space="preserve">affissa </w:t>
      </w:r>
      <w:r w:rsidRPr="009650C3">
        <w:rPr>
          <w:sz w:val="22"/>
          <w:szCs w:val="22"/>
        </w:rPr>
        <w:t>all’Albo Pretorio</w:t>
      </w:r>
      <w:r>
        <w:rPr>
          <w:sz w:val="22"/>
          <w:szCs w:val="22"/>
        </w:rPr>
        <w:t xml:space="preserve"> a partire dal giorno </w:t>
      </w:r>
      <w:r w:rsidR="00440C66">
        <w:rPr>
          <w:sz w:val="20"/>
          <w:szCs w:val="20"/>
        </w:rPr>
        <w:t>__________</w:t>
      </w:r>
      <w:r w:rsidR="003E4292">
        <w:rPr>
          <w:sz w:val="20"/>
          <w:szCs w:val="20"/>
        </w:rPr>
        <w:t>__</w:t>
      </w:r>
      <w:r w:rsidR="00440C66">
        <w:rPr>
          <w:sz w:val="20"/>
          <w:szCs w:val="20"/>
        </w:rPr>
        <w:t>______</w:t>
      </w:r>
      <w:r>
        <w:rPr>
          <w:sz w:val="22"/>
          <w:szCs w:val="22"/>
        </w:rPr>
        <w:t xml:space="preserve"> e vi rimarrà pubblicata per 15 giorni</w:t>
      </w:r>
      <w:r w:rsidR="003E4292">
        <w:rPr>
          <w:sz w:val="22"/>
          <w:szCs w:val="22"/>
        </w:rPr>
        <w:t xml:space="preserve"> </w:t>
      </w:r>
      <w:r>
        <w:rPr>
          <w:sz w:val="22"/>
          <w:szCs w:val="22"/>
        </w:rPr>
        <w:t>consecutivi.</w:t>
      </w:r>
    </w:p>
    <w:p w:rsidR="00B55EFF" w:rsidRPr="001A4D96" w:rsidRDefault="00B55EFF" w:rsidP="00863C43">
      <w:pPr>
        <w:pStyle w:val="Corpodeltesto"/>
        <w:jc w:val="right"/>
      </w:pPr>
    </w:p>
    <w:tbl>
      <w:tblPr>
        <w:tblW w:w="15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2991"/>
        <w:gridCol w:w="2835"/>
        <w:gridCol w:w="1276"/>
        <w:gridCol w:w="1715"/>
        <w:gridCol w:w="4111"/>
      </w:tblGrid>
      <w:tr w:rsidR="00B55EFF" w:rsidTr="00863C43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EFF" w:rsidRPr="00D72654" w:rsidRDefault="00B55EFF" w:rsidP="00863C43">
            <w:pPr>
              <w:pStyle w:val="Titolo6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 w:rsidRPr="00D72654">
              <w:rPr>
                <w:b/>
                <w:bCs/>
                <w:snapToGrid w:val="0"/>
                <w:sz w:val="22"/>
                <w:szCs w:val="22"/>
              </w:rPr>
              <w:t>Il Messo Comunale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EFF" w:rsidRDefault="00B55EFF" w:rsidP="00863C43">
            <w:pPr>
              <w:pStyle w:val="Titolo6"/>
              <w:jc w:val="right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5EFF" w:rsidRDefault="00B55EFF" w:rsidP="00863C43">
            <w:pPr>
              <w:widowControl w:val="0"/>
              <w:jc w:val="right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B55EFF" w:rsidTr="00863C43">
        <w:trPr>
          <w:trHeight w:val="739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FF" w:rsidRDefault="00B55EFF" w:rsidP="00863C43">
            <w:pPr>
              <w:pStyle w:val="Titolo7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____________________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EFF" w:rsidRPr="0010588B" w:rsidRDefault="00B55EFF" w:rsidP="00863C43">
            <w:pPr>
              <w:pStyle w:val="Titolo7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EFF" w:rsidRPr="00CC0B82" w:rsidRDefault="00B55EFF" w:rsidP="00863C43">
            <w:pPr>
              <w:pStyle w:val="Titolo7"/>
              <w:jc w:val="right"/>
              <w:rPr>
                <w:rFonts w:ascii="Tahoma" w:hAnsi="Tahoma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B55EFF" w:rsidTr="00863C43">
        <w:trPr>
          <w:gridAfter w:val="2"/>
          <w:wAfter w:w="5826" w:type="dxa"/>
          <w:trHeight w:val="8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B55EFF" w:rsidRDefault="00B55EFF" w:rsidP="000524FA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B55EFF" w:rsidRDefault="00B55EFF" w:rsidP="000524FA">
            <w:pPr>
              <w:widowControl w:val="0"/>
              <w:rPr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EFF" w:rsidRPr="00CC0B82" w:rsidRDefault="00B55EFF" w:rsidP="00CC0B82">
            <w:pPr>
              <w:widowControl w:val="0"/>
              <w:rPr>
                <w:rFonts w:ascii="Tahoma" w:hAnsi="Tahoma" w:cs="Tahoma"/>
                <w:snapToGrid w:val="0"/>
                <w:sz w:val="18"/>
                <w:szCs w:val="18"/>
                <w:lang w:val="en-GB"/>
              </w:rPr>
            </w:pPr>
          </w:p>
        </w:tc>
      </w:tr>
    </w:tbl>
    <w:p w:rsidR="00B55EFF" w:rsidRDefault="00B55EFF" w:rsidP="00B55EFF"/>
    <w:p w:rsidR="00B55EFF" w:rsidRDefault="00B55EFF" w:rsidP="00B55EFF">
      <w:pPr>
        <w:rPr>
          <w:rFonts w:ascii="Arial" w:hAnsi="Arial" w:cs="Arial"/>
        </w:rPr>
      </w:pPr>
    </w:p>
    <w:p w:rsidR="00B55EFF" w:rsidRDefault="00B55EFF" w:rsidP="00B55EFF"/>
    <w:p w:rsidR="00B55EFF" w:rsidRDefault="00B55EFF">
      <w:pPr>
        <w:rPr>
          <w:rFonts w:ascii="Arial" w:hAnsi="Arial" w:cs="Arial"/>
        </w:rPr>
      </w:pPr>
    </w:p>
    <w:sectPr w:rsidR="00B55EFF" w:rsidSect="00A43522">
      <w:pgSz w:w="12240" w:h="15840"/>
      <w:pgMar w:top="1134" w:right="1134" w:bottom="851" w:left="1134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14E"/>
    <w:multiLevelType w:val="hybridMultilevel"/>
    <w:tmpl w:val="77BCF264"/>
    <w:lvl w:ilvl="0" w:tplc="843086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4F078EC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0288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0D604C3"/>
    <w:multiLevelType w:val="hybridMultilevel"/>
    <w:tmpl w:val="D9728506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73140434"/>
    <w:multiLevelType w:val="hybridMultilevel"/>
    <w:tmpl w:val="B726D9D2"/>
    <w:lvl w:ilvl="0" w:tplc="A3C6760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hAnsi="Tahoma" w:hint="default"/>
        <w:b w:val="0"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55EFF"/>
    <w:rsid w:val="00036708"/>
    <w:rsid w:val="000524FA"/>
    <w:rsid w:val="00054283"/>
    <w:rsid w:val="00066310"/>
    <w:rsid w:val="00086540"/>
    <w:rsid w:val="000B6B51"/>
    <w:rsid w:val="000C26A4"/>
    <w:rsid w:val="000C2F2C"/>
    <w:rsid w:val="0010298C"/>
    <w:rsid w:val="0010588B"/>
    <w:rsid w:val="00146AA4"/>
    <w:rsid w:val="00156EA5"/>
    <w:rsid w:val="001A4D96"/>
    <w:rsid w:val="001C2953"/>
    <w:rsid w:val="001C5893"/>
    <w:rsid w:val="002429BA"/>
    <w:rsid w:val="002A312D"/>
    <w:rsid w:val="002F18F1"/>
    <w:rsid w:val="00315910"/>
    <w:rsid w:val="00373F02"/>
    <w:rsid w:val="003E4292"/>
    <w:rsid w:val="003E6CC4"/>
    <w:rsid w:val="003F320F"/>
    <w:rsid w:val="00440C66"/>
    <w:rsid w:val="00452084"/>
    <w:rsid w:val="00472A74"/>
    <w:rsid w:val="004A294C"/>
    <w:rsid w:val="00541D77"/>
    <w:rsid w:val="005726CD"/>
    <w:rsid w:val="005C1E5F"/>
    <w:rsid w:val="00602173"/>
    <w:rsid w:val="00643BBD"/>
    <w:rsid w:val="00654C30"/>
    <w:rsid w:val="00662DB3"/>
    <w:rsid w:val="00665CB3"/>
    <w:rsid w:val="00670931"/>
    <w:rsid w:val="006769E1"/>
    <w:rsid w:val="006A2E81"/>
    <w:rsid w:val="006B340C"/>
    <w:rsid w:val="007C34E5"/>
    <w:rsid w:val="007E0A64"/>
    <w:rsid w:val="007F5102"/>
    <w:rsid w:val="00834EB4"/>
    <w:rsid w:val="00836469"/>
    <w:rsid w:val="00840E39"/>
    <w:rsid w:val="00863C43"/>
    <w:rsid w:val="00893D5E"/>
    <w:rsid w:val="00895064"/>
    <w:rsid w:val="008B21C6"/>
    <w:rsid w:val="008B270A"/>
    <w:rsid w:val="008C4055"/>
    <w:rsid w:val="00930FD2"/>
    <w:rsid w:val="009650C3"/>
    <w:rsid w:val="009D25BC"/>
    <w:rsid w:val="00A328D1"/>
    <w:rsid w:val="00A37FCC"/>
    <w:rsid w:val="00A43522"/>
    <w:rsid w:val="00A71B39"/>
    <w:rsid w:val="00A903F3"/>
    <w:rsid w:val="00AA1353"/>
    <w:rsid w:val="00AD607C"/>
    <w:rsid w:val="00AE782B"/>
    <w:rsid w:val="00AF30A8"/>
    <w:rsid w:val="00B06793"/>
    <w:rsid w:val="00B22231"/>
    <w:rsid w:val="00B55EFF"/>
    <w:rsid w:val="00B74DE1"/>
    <w:rsid w:val="00B85B51"/>
    <w:rsid w:val="00B935B3"/>
    <w:rsid w:val="00B971E9"/>
    <w:rsid w:val="00BB73CE"/>
    <w:rsid w:val="00BE26D8"/>
    <w:rsid w:val="00BF5E4E"/>
    <w:rsid w:val="00C543AD"/>
    <w:rsid w:val="00C720BF"/>
    <w:rsid w:val="00C8014A"/>
    <w:rsid w:val="00C83263"/>
    <w:rsid w:val="00CC0B82"/>
    <w:rsid w:val="00D04BB2"/>
    <w:rsid w:val="00D50DA9"/>
    <w:rsid w:val="00D72654"/>
    <w:rsid w:val="00D85583"/>
    <w:rsid w:val="00E30970"/>
    <w:rsid w:val="00E568CE"/>
    <w:rsid w:val="00EA0BC4"/>
    <w:rsid w:val="00EB6B7D"/>
    <w:rsid w:val="00EB77D1"/>
    <w:rsid w:val="00ED0AA4"/>
    <w:rsid w:val="00EE4E4E"/>
    <w:rsid w:val="00EF4952"/>
    <w:rsid w:val="00F068B7"/>
    <w:rsid w:val="00F2679A"/>
    <w:rsid w:val="00F44BEB"/>
    <w:rsid w:val="00F47D37"/>
    <w:rsid w:val="00F509E8"/>
    <w:rsid w:val="00F65DBB"/>
    <w:rsid w:val="00FA26F4"/>
    <w:rsid w:val="00FE2382"/>
    <w:rsid w:val="00FF15C8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EF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55EFF"/>
    <w:pPr>
      <w:keepNext/>
      <w:autoSpaceDE w:val="0"/>
      <w:autoSpaceDN w:val="0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5EFF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55EFF"/>
    <w:pPr>
      <w:keepNext/>
      <w:widowControl w:val="0"/>
      <w:autoSpaceDE w:val="0"/>
      <w:autoSpaceDN w:val="0"/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B55EF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B55EFF"/>
    <w:pPr>
      <w:keepNext/>
      <w:widowControl w:val="0"/>
      <w:autoSpaceDE w:val="0"/>
      <w:autoSpaceDN w:val="0"/>
      <w:ind w:firstLine="365"/>
      <w:outlineLvl w:val="7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55EFF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B55EFF"/>
    <w:pPr>
      <w:widowControl w:val="0"/>
      <w:autoSpaceDE w:val="0"/>
      <w:autoSpaceDN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rtf1heading3">
    <w:name w:val="rtf1 heading 3"/>
    <w:basedOn w:val="rtf1Normal"/>
    <w:next w:val="rtf1Normal"/>
    <w:link w:val="rtf1Titolo3Carattere"/>
    <w:qFormat/>
    <w:rsid w:val="005C1E5F"/>
    <w:pPr>
      <w:keepNext/>
      <w:ind w:left="1134" w:hanging="1134"/>
      <w:jc w:val="center"/>
      <w:outlineLvl w:val="2"/>
    </w:pPr>
    <w:rPr>
      <w:rFonts w:eastAsia="Times New Roman"/>
      <w:b/>
      <w:sz w:val="32"/>
      <w:szCs w:val="20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 w:cstheme="minorBid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3Carattere">
    <w:name w:val="rtf1 Titolo 3 Carattere"/>
    <w:basedOn w:val="rtf1DefaultParagraphFont"/>
    <w:link w:val="rtf1heading3"/>
    <w:locked/>
    <w:rsid w:val="005C1E5F"/>
    <w:rPr>
      <w:rFonts w:ascii="Times New Roman" w:hAnsi="Times New Roman" w:cs="Times New Roman"/>
      <w:b/>
      <w:sz w:val="20"/>
      <w:szCs w:val="20"/>
    </w:rPr>
  </w:style>
  <w:style w:type="paragraph" w:customStyle="1" w:styleId="rtf1header">
    <w:name w:val="rtf1 header"/>
    <w:basedOn w:val="rtf1Normal"/>
    <w:link w:val="rtf1IntestazioneCarattere"/>
    <w:rsid w:val="005C1E5F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20"/>
      <w:szCs w:val="20"/>
    </w:rPr>
  </w:style>
  <w:style w:type="character" w:customStyle="1" w:styleId="rtf1IntestazioneCarattere">
    <w:name w:val="rtf1 Intestazione Carattere"/>
    <w:basedOn w:val="rtf1DefaultParagraphFont"/>
    <w:link w:val="rtf1header"/>
    <w:locked/>
    <w:rsid w:val="005C1E5F"/>
    <w:rPr>
      <w:rFonts w:ascii="Tahoma" w:hAnsi="Tahoma" w:cs="Times New Roman"/>
      <w:sz w:val="20"/>
      <w:szCs w:val="20"/>
    </w:rPr>
  </w:style>
  <w:style w:type="paragraph" w:customStyle="1" w:styleId="rtf1ListParagraph">
    <w:name w:val="rtf1 List Paragraph"/>
    <w:basedOn w:val="rtf1Normal"/>
    <w:uiPriority w:val="34"/>
    <w:qFormat/>
    <w:rsid w:val="005C1E5F"/>
    <w:pPr>
      <w:ind w:left="720"/>
      <w:contextualSpacing/>
      <w:jc w:val="both"/>
    </w:pPr>
    <w:rPr>
      <w:rFonts w:ascii="Tahoma" w:eastAsia="Times New Roman" w:hAnsi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5123</Characters>
  <Application>Microsoft Office Word</Application>
  <DocSecurity>0</DocSecurity>
  <Lines>42</Lines>
  <Paragraphs>11</Paragraphs>
  <ScaleCrop>false</ScaleCrop>
  <Company>Halley Informatica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User</cp:lastModifiedBy>
  <cp:revision>3</cp:revision>
  <dcterms:created xsi:type="dcterms:W3CDTF">2020-11-17T10:39:00Z</dcterms:created>
  <dcterms:modified xsi:type="dcterms:W3CDTF">2020-11-17T10:54:00Z</dcterms:modified>
</cp:coreProperties>
</file>