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809"/>
        <w:gridCol w:w="6269"/>
        <w:gridCol w:w="1102"/>
        <w:gridCol w:w="1414"/>
      </w:tblGrid>
      <w:tr>
        <w:trPr>
          <w:trHeight w:val="1276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object w:dxaOrig="1194" w:dyaOrig="1396">
                <v:rect xmlns:o="urn:schemas-microsoft-com:office:office" xmlns:v="urn:schemas-microsoft-com:vml" id="rectole0000000000" style="width:59.700000pt;height:69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73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48"/>
                <w:shd w:fill="auto" w:val="clear"/>
              </w:rPr>
              <w:t xml:space="preserve">COMUNE DI PARTANNA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36"/>
                <w:shd w:fill="auto" w:val="clear"/>
              </w:rPr>
              <w:t xml:space="preserve">PROVINCIA DI TRAPANI</w:t>
            </w:r>
          </w:p>
        </w:tc>
      </w:tr>
      <w:tr>
        <w:trPr>
          <w:trHeight w:val="918" w:hRule="auto"/>
          <w:jc w:val="left"/>
        </w:trPr>
        <w:tc>
          <w:tcPr>
            <w:tcW w:w="180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2"/>
                <w:shd w:fill="auto" w:val="clear"/>
              </w:rPr>
              <w:t xml:space="preserve">Partita I.V.A. n. 00239820814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2"/>
                <w:shd w:fill="auto" w:val="clear"/>
              </w:rPr>
              <w:t xml:space="preserve">Telefono n. 0924-923300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12"/>
                <w:shd w:fill="auto" w:val="clear"/>
              </w:rPr>
              <w:t xml:space="preserve">Fax n. 0924-923399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AREA 3^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URBANISTICA 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LL.PP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1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437" w:dyaOrig="1315">
                <v:rect xmlns:o="urn:schemas-microsoft-com:office:office" xmlns:v="urn:schemas-microsoft-com:vml" id="rectole0000000001" style="width:71.850000pt;height:65.7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  <w:r>
              <w:object w:dxaOrig="1477" w:dyaOrig="1377">
                <v:rect xmlns:o="urn:schemas-microsoft-com:office:office" xmlns:v="urn:schemas-microsoft-com:vml" id="rectole0000000002" style="width:73.850000pt;height:68.8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VERBALE N. 10/2020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32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L'anno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duemilaventi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il giorno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diciassette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del mese di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dicembre, in videoconferenza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si sono riuniti su convocazione, i componenti della III Commissione Consiliare Urbanistica.</w:t>
      </w:r>
    </w:p>
    <w:p>
      <w:pPr>
        <w:spacing w:before="0" w:after="0" w:line="240"/>
        <w:ind w:right="0" w:left="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ORDINE DEL GIORNO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1. Riconoscimento debito fuori bilancio a favore della Signora Abbate Luigia in forza dell'Ordinanza del 16/12/2019 emessa dal tribunale di Sciacca.</w:t>
      </w:r>
    </w:p>
    <w:p>
      <w:pPr>
        <w:spacing w:before="0" w:after="0" w:line="240"/>
        <w:ind w:right="0" w:left="0" w:firstLine="708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Assume le funzioni di Segretario la Sig.ra Cangemi Francesca.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Alle ore 10,05 sono presenti: </w:t>
      </w:r>
    </w:p>
    <w:p>
      <w:pPr>
        <w:spacing w:before="0" w:after="0" w:line="240"/>
        <w:ind w:right="0" w:left="0" w:firstLine="708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73"/>
        <w:gridCol w:w="3731"/>
        <w:gridCol w:w="2091"/>
        <w:gridCol w:w="3583"/>
      </w:tblGrid>
      <w:tr>
        <w:trPr>
          <w:trHeight w:val="227" w:hRule="auto"/>
          <w:jc w:val="left"/>
        </w:trPr>
        <w:tc>
          <w:tcPr>
            <w:tcW w:w="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7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Giannone Maria Luisa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PRESIDENTE</w:t>
            </w:r>
          </w:p>
        </w:tc>
        <w:tc>
          <w:tcPr>
            <w:tcW w:w="3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PRESENTE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9"/>
        <w:gridCol w:w="3672"/>
        <w:gridCol w:w="2234"/>
        <w:gridCol w:w="3553"/>
      </w:tblGrid>
      <w:tr>
        <w:trPr>
          <w:trHeight w:val="227" w:hRule="auto"/>
          <w:jc w:val="left"/>
        </w:trPr>
        <w:tc>
          <w:tcPr>
            <w:tcW w:w="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Crinelli Francesco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VICEPRESIDENTE</w:t>
            </w:r>
          </w:p>
        </w:tc>
        <w:tc>
          <w:tcPr>
            <w:tcW w:w="3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ASSENTE</w:t>
            </w:r>
          </w:p>
        </w:tc>
      </w:tr>
      <w:tr>
        <w:trPr>
          <w:trHeight w:val="227" w:hRule="auto"/>
          <w:jc w:val="left"/>
        </w:trPr>
        <w:tc>
          <w:tcPr>
            <w:tcW w:w="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Campisi Marianna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CONSIGLIERE</w:t>
            </w:r>
          </w:p>
        </w:tc>
        <w:tc>
          <w:tcPr>
            <w:tcW w:w="3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ASSENTE</w:t>
            </w:r>
          </w:p>
        </w:tc>
      </w:tr>
      <w:tr>
        <w:trPr>
          <w:trHeight w:val="227" w:hRule="auto"/>
          <w:jc w:val="left"/>
        </w:trPr>
        <w:tc>
          <w:tcPr>
            <w:tcW w:w="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Catania Patrizia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CONSIGLIERE</w:t>
            </w:r>
          </w:p>
        </w:tc>
        <w:tc>
          <w:tcPr>
            <w:tcW w:w="3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ASSENTE</w:t>
            </w:r>
          </w:p>
        </w:tc>
      </w:tr>
      <w:tr>
        <w:trPr>
          <w:trHeight w:val="227" w:hRule="auto"/>
          <w:jc w:val="left"/>
        </w:trPr>
        <w:tc>
          <w:tcPr>
            <w:tcW w:w="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Lo Piano Rametta Giovanni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CONSIGLIERE</w:t>
            </w:r>
          </w:p>
        </w:tc>
        <w:tc>
          <w:tcPr>
            <w:tcW w:w="3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PRESENTE</w:t>
            </w:r>
          </w:p>
        </w:tc>
      </w:tr>
      <w:tr>
        <w:trPr>
          <w:trHeight w:val="423" w:hRule="auto"/>
          <w:jc w:val="left"/>
        </w:trPr>
        <w:tc>
          <w:tcPr>
            <w:tcW w:w="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Traina Davide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CONSIGLIERE</w:t>
            </w:r>
          </w:p>
        </w:tc>
        <w:tc>
          <w:tcPr>
            <w:tcW w:w="3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ASSENTE</w:t>
            </w:r>
          </w:p>
        </w:tc>
      </w:tr>
      <w:tr>
        <w:trPr>
          <w:trHeight w:val="306" w:hRule="auto"/>
          <w:jc w:val="left"/>
        </w:trPr>
        <w:tc>
          <w:tcPr>
            <w:tcW w:w="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Drago Ignacio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CONSIGLIERE</w:t>
            </w:r>
          </w:p>
        </w:tc>
        <w:tc>
          <w:tcPr>
            <w:tcW w:w="35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ASSENTE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  <w:tab w:val="left" w:pos="9088" w:leader="none"/>
          <w:tab w:val="left" w:pos="10224" w:leader="none"/>
        </w:tabs>
        <w:spacing w:before="0" w:after="0" w:line="276"/>
        <w:ind w:right="-454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Alle ore 10,20 si collegano i consiglieri Traina, Campisi, Drago e Catania. Sempre alle 10,20, il presidente constatata la regolarità del numero legale, dichiara aperta la seduta ma, non sono presenti l'Avv. Vasile, puntualmente convocato e il Geom. Bonura, quindi la Commissione non potendo trattare e votare il punto 1 dell'ordine del giorno, rinvia la discussione e la relativa votazione, in sede di Consiglio.</w:t>
      </w:r>
    </w:p>
    <w:p>
      <w:pPr>
        <w:tabs>
          <w:tab w:val="left" w:pos="8662" w:leader="none"/>
          <w:tab w:val="left" w:pos="9088" w:leader="none"/>
          <w:tab w:val="left" w:pos="10224" w:leader="none"/>
        </w:tabs>
        <w:spacing w:before="0" w:after="0" w:line="276"/>
        <w:ind w:right="-454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Alle ore 10,30 viene sciolta la seduta.</w:t>
      </w:r>
    </w:p>
    <w:p>
      <w:pPr>
        <w:tabs>
          <w:tab w:val="left" w:pos="8662" w:leader="none"/>
          <w:tab w:val="left" w:pos="9088" w:leader="none"/>
          <w:tab w:val="left" w:pos="10224" w:leader="none"/>
        </w:tabs>
        <w:spacing w:before="0" w:after="0" w:line="276"/>
        <w:ind w:right="-454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8662" w:leader="none"/>
          <w:tab w:val="left" w:pos="9088" w:leader="none"/>
          <w:tab w:val="left" w:pos="10224" w:leader="none"/>
        </w:tabs>
        <w:spacing w:before="0" w:after="0" w:line="276"/>
        <w:ind w:right="-454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  <w:tab w:val="left" w:pos="9088" w:leader="none"/>
          <w:tab w:val="left" w:pos="10224" w:leader="none"/>
        </w:tabs>
        <w:spacing w:before="0" w:after="0" w:line="276"/>
        <w:ind w:right="-454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F.to Maria Luisa Giannone (Presidente)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Crinelli Francesco(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Vice Presidente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F.to Drago Ignacio (Componente)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F.to Catania Patrizia (Componente)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F.to Traina Davide (Componente)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F.to Lo Piano Rametta Giovanni (Componente)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F.to Campisi Marianna (Componente)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Partanna,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17/12/2020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8" w:leader="none"/>
        </w:tabs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                               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Il Segretario della III Commissione</w:t>
      </w:r>
    </w:p>
    <w:p>
      <w:pPr>
        <w:tabs>
          <w:tab w:val="left" w:pos="7088" w:leader="none"/>
        </w:tabs>
        <w:spacing w:before="0" w:after="0" w:line="240"/>
        <w:ind w:right="0" w:left="2832" w:firstLine="0"/>
        <w:jc w:val="both"/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                    F.to  Sig.ra Francesca Cangemi</w:t>
      </w:r>
    </w:p>
    <w:p>
      <w:pPr>
        <w:tabs>
          <w:tab w:val="left" w:pos="7088" w:leader="none"/>
        </w:tabs>
        <w:spacing w:before="0" w:after="0" w:line="240"/>
        <w:ind w:right="0" w:left="2832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